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1DD" w14:textId="123B869E" w:rsidR="00B13B61" w:rsidRPr="00B90EAF" w:rsidRDefault="00B13B61" w:rsidP="00B90EAF">
      <w:pPr>
        <w:pStyle w:val="Tytu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E0EDD" w:rsidRPr="00B90EAF">
        <w:rPr>
          <w:rFonts w:asciiTheme="minorHAnsi" w:hAnsiTheme="minorHAnsi" w:cstheme="minorHAnsi"/>
          <w:b/>
          <w:sz w:val="22"/>
          <w:szCs w:val="22"/>
        </w:rPr>
        <w:t>1</w:t>
      </w:r>
    </w:p>
    <w:p w14:paraId="32314DE0" w14:textId="3A95FB39" w:rsidR="000A754F" w:rsidRPr="00B90EAF" w:rsidRDefault="000A754F" w:rsidP="00B90EAF">
      <w:pPr>
        <w:pStyle w:val="Tyt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>REGULAMIN</w:t>
      </w:r>
    </w:p>
    <w:p w14:paraId="62E627EC" w14:textId="53F81F6A" w:rsidR="00FE2ADA" w:rsidRDefault="00BF0E27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postępowania prowadzonego </w:t>
      </w:r>
      <w:r w:rsidR="004D577E" w:rsidRPr="00B90EAF">
        <w:rPr>
          <w:rFonts w:asciiTheme="minorHAnsi" w:hAnsiTheme="minorHAnsi" w:cstheme="minorHAnsi"/>
          <w:b/>
          <w:sz w:val="22"/>
          <w:szCs w:val="22"/>
        </w:rPr>
        <w:t xml:space="preserve">na sprzedaż </w:t>
      </w:r>
      <w:r w:rsidR="001D307D">
        <w:rPr>
          <w:rFonts w:asciiTheme="minorHAnsi" w:hAnsiTheme="minorHAnsi" w:cstheme="minorHAnsi"/>
          <w:b/>
          <w:sz w:val="22"/>
          <w:szCs w:val="22"/>
        </w:rPr>
        <w:t>należności</w:t>
      </w:r>
      <w:r w:rsidR="000A754F"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D73" w:rsidRPr="00B90EAF">
        <w:rPr>
          <w:rFonts w:asciiTheme="minorHAnsi" w:hAnsiTheme="minorHAnsi" w:cstheme="minorHAnsi"/>
          <w:b/>
          <w:sz w:val="22"/>
          <w:szCs w:val="22"/>
        </w:rPr>
        <w:t>wchodzących w skład masy upadłości</w:t>
      </w:r>
      <w:r w:rsidR="00391CFC"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413A2C" w14:textId="77777777" w:rsidR="00FE2ADA" w:rsidRDefault="0059473C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DĄB TRADING </w:t>
      </w:r>
      <w:r w:rsidR="003E0EDD" w:rsidRPr="00B90EAF">
        <w:rPr>
          <w:rFonts w:asciiTheme="minorHAnsi" w:hAnsiTheme="minorHAnsi" w:cstheme="minorHAnsi"/>
          <w:b/>
          <w:sz w:val="22"/>
          <w:szCs w:val="22"/>
        </w:rPr>
        <w:t xml:space="preserve">Spółka z ograniczona odpowiedzialnością </w:t>
      </w:r>
      <w:r w:rsidRPr="00B90EAF">
        <w:rPr>
          <w:rFonts w:asciiTheme="minorHAnsi" w:hAnsiTheme="minorHAnsi" w:cstheme="minorHAnsi"/>
          <w:b/>
          <w:sz w:val="22"/>
          <w:szCs w:val="22"/>
        </w:rPr>
        <w:t xml:space="preserve">Spółka komandytowa </w:t>
      </w:r>
      <w:r w:rsidR="003E0EDD" w:rsidRPr="00B90EAF">
        <w:rPr>
          <w:rFonts w:asciiTheme="minorHAnsi" w:hAnsiTheme="minorHAnsi" w:cstheme="minorHAnsi"/>
          <w:b/>
          <w:sz w:val="22"/>
          <w:szCs w:val="22"/>
        </w:rPr>
        <w:t>w upadłości</w:t>
      </w:r>
      <w:r w:rsidR="0054242E" w:rsidRPr="00B90EA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3760ED4" w14:textId="3296838B" w:rsidR="00773BB7" w:rsidRPr="00B90EAF" w:rsidRDefault="0054242E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w trybie sprzedaży z wolnej </w:t>
      </w:r>
      <w:r w:rsidR="00E76057" w:rsidRPr="00B90EAF">
        <w:rPr>
          <w:rFonts w:asciiTheme="minorHAnsi" w:hAnsiTheme="minorHAnsi" w:cstheme="minorHAnsi"/>
          <w:b/>
          <w:sz w:val="22"/>
          <w:szCs w:val="22"/>
        </w:rPr>
        <w:t xml:space="preserve">ręki </w:t>
      </w:r>
      <w:r w:rsidRPr="00B90EAF">
        <w:rPr>
          <w:rFonts w:asciiTheme="minorHAnsi" w:hAnsiTheme="minorHAnsi" w:cstheme="minorHAnsi"/>
          <w:b/>
          <w:sz w:val="22"/>
          <w:szCs w:val="22"/>
        </w:rPr>
        <w:t>w formie pisemnego konkursu ofert lub dodatkowo aukcji</w:t>
      </w:r>
    </w:p>
    <w:p w14:paraId="6F68F8ED" w14:textId="77777777" w:rsidR="00391CFC" w:rsidRPr="00B90EAF" w:rsidRDefault="00391CFC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8A7BC" w14:textId="77777777" w:rsidR="009339C4" w:rsidRDefault="00666BED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>§</w:t>
      </w:r>
      <w:r w:rsidR="00AF60A0"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0EAF">
        <w:rPr>
          <w:rFonts w:asciiTheme="minorHAnsi" w:hAnsiTheme="minorHAnsi" w:cstheme="minorHAnsi"/>
          <w:b/>
          <w:sz w:val="22"/>
          <w:szCs w:val="22"/>
        </w:rPr>
        <w:t xml:space="preserve">1. </w:t>
      </w:r>
    </w:p>
    <w:p w14:paraId="7323CF3A" w14:textId="4A84CB50" w:rsidR="00773BB7" w:rsidRPr="00B90EAF" w:rsidRDefault="00773BB7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FD1D9B5" w14:textId="77777777" w:rsidR="00773BB7" w:rsidRPr="00B90EAF" w:rsidRDefault="00773BB7" w:rsidP="00B90E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E972A6" w14:textId="6C9D62B3" w:rsidR="004D577E" w:rsidRPr="00B90EAF" w:rsidRDefault="000A754F" w:rsidP="00B90EA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Sprzedaż </w:t>
      </w:r>
      <w:r w:rsidR="001D307D">
        <w:rPr>
          <w:rFonts w:asciiTheme="minorHAnsi" w:hAnsiTheme="minorHAnsi" w:cstheme="minorHAnsi"/>
          <w:sz w:val="22"/>
          <w:szCs w:val="22"/>
        </w:rPr>
        <w:t xml:space="preserve">należności </w:t>
      </w:r>
      <w:r w:rsidRPr="00B90EAF">
        <w:rPr>
          <w:rFonts w:asciiTheme="minorHAnsi" w:hAnsiTheme="minorHAnsi" w:cstheme="minorHAnsi"/>
          <w:sz w:val="22"/>
          <w:szCs w:val="22"/>
        </w:rPr>
        <w:t>wchodząc</w:t>
      </w:r>
      <w:r w:rsidR="001D307D">
        <w:rPr>
          <w:rFonts w:asciiTheme="minorHAnsi" w:hAnsiTheme="minorHAnsi" w:cstheme="minorHAnsi"/>
          <w:sz w:val="22"/>
          <w:szCs w:val="22"/>
        </w:rPr>
        <w:t>ych</w:t>
      </w:r>
      <w:r w:rsidRPr="00B90EAF">
        <w:rPr>
          <w:rFonts w:asciiTheme="minorHAnsi" w:hAnsiTheme="minorHAnsi" w:cstheme="minorHAnsi"/>
          <w:sz w:val="22"/>
          <w:szCs w:val="22"/>
        </w:rPr>
        <w:t xml:space="preserve"> w skład masy upadłości </w:t>
      </w:r>
      <w:r w:rsidR="0059473C" w:rsidRPr="00B90EAF">
        <w:rPr>
          <w:rFonts w:asciiTheme="minorHAnsi" w:hAnsiTheme="minorHAnsi" w:cstheme="minorHAnsi"/>
          <w:sz w:val="22"/>
          <w:szCs w:val="22"/>
        </w:rPr>
        <w:t>DĄB TRADING</w:t>
      </w:r>
      <w:r w:rsidR="00E07CC9" w:rsidRPr="00B90EAF">
        <w:rPr>
          <w:rFonts w:asciiTheme="minorHAnsi" w:hAnsiTheme="minorHAnsi" w:cstheme="minorHAnsi"/>
          <w:sz w:val="22"/>
          <w:szCs w:val="22"/>
        </w:rPr>
        <w:t xml:space="preserve"> Spółka </w:t>
      </w:r>
      <w:r w:rsidR="003E0EDD" w:rsidRPr="00B90EAF">
        <w:rPr>
          <w:rFonts w:asciiTheme="minorHAnsi" w:hAnsiTheme="minorHAnsi" w:cstheme="minorHAnsi"/>
          <w:sz w:val="22"/>
          <w:szCs w:val="22"/>
        </w:rPr>
        <w:t xml:space="preserve">z ograniczona odpowiedzialnością 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Spółka komandytowa </w:t>
      </w:r>
      <w:r w:rsidR="003E0EDD" w:rsidRPr="00B90EAF">
        <w:rPr>
          <w:rFonts w:asciiTheme="minorHAnsi" w:hAnsiTheme="minorHAnsi" w:cstheme="minorHAnsi"/>
          <w:sz w:val="22"/>
          <w:szCs w:val="22"/>
        </w:rPr>
        <w:t>w upadłości</w:t>
      </w:r>
      <w:r w:rsidRPr="00B90EAF">
        <w:rPr>
          <w:rFonts w:asciiTheme="minorHAnsi" w:hAnsiTheme="minorHAnsi" w:cstheme="minorHAnsi"/>
          <w:sz w:val="22"/>
          <w:szCs w:val="22"/>
        </w:rPr>
        <w:t xml:space="preserve"> prowadzona jest w trybie sprzedaży z wolnej ręki </w:t>
      </w:r>
      <w:r w:rsidR="0054242E" w:rsidRPr="00B90EAF">
        <w:rPr>
          <w:rFonts w:asciiTheme="minorHAnsi" w:hAnsiTheme="minorHAnsi" w:cstheme="minorHAnsi"/>
          <w:sz w:val="22"/>
          <w:szCs w:val="22"/>
        </w:rPr>
        <w:t xml:space="preserve">po przeprowadzeniu pisemnego konkursu ofert </w:t>
      </w:r>
      <w:r w:rsidRPr="00B90EAF">
        <w:rPr>
          <w:rFonts w:asciiTheme="minorHAnsi" w:hAnsiTheme="minorHAnsi" w:cstheme="minorHAnsi"/>
          <w:sz w:val="22"/>
          <w:szCs w:val="22"/>
        </w:rPr>
        <w:t xml:space="preserve">(konkursu ofert), a w przypadku w przypadku wpływu więcej niż jednej oferty </w:t>
      </w:r>
      <w:r w:rsidR="00E76057" w:rsidRPr="00B90EAF">
        <w:rPr>
          <w:rFonts w:asciiTheme="minorHAnsi" w:hAnsiTheme="minorHAnsi" w:cstheme="minorHAnsi"/>
          <w:sz w:val="22"/>
          <w:szCs w:val="22"/>
        </w:rPr>
        <w:t xml:space="preserve">- </w:t>
      </w:r>
      <w:r w:rsidRPr="00B90EAF">
        <w:rPr>
          <w:rFonts w:asciiTheme="minorHAnsi" w:hAnsiTheme="minorHAnsi" w:cstheme="minorHAnsi"/>
          <w:sz w:val="22"/>
          <w:szCs w:val="22"/>
        </w:rPr>
        <w:t>w trybie aukcji (licytacji ustnej).</w:t>
      </w:r>
    </w:p>
    <w:p w14:paraId="08D40850" w14:textId="77777777" w:rsidR="00773BB7" w:rsidRPr="00B90EAF" w:rsidRDefault="00773BB7" w:rsidP="00B90E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Ilekroć w niniejszym regulaminie mowa o:</w:t>
      </w:r>
    </w:p>
    <w:p w14:paraId="586BFDE0" w14:textId="6E8019C8" w:rsidR="003206D6" w:rsidRPr="00B90EAF" w:rsidRDefault="00E76057" w:rsidP="00B90EAF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S</w:t>
      </w:r>
      <w:r w:rsidR="003206D6" w:rsidRPr="00B90EAF">
        <w:rPr>
          <w:rFonts w:asciiTheme="minorHAnsi" w:hAnsiTheme="minorHAnsi" w:cstheme="minorHAnsi"/>
          <w:sz w:val="22"/>
          <w:szCs w:val="22"/>
        </w:rPr>
        <w:t xml:space="preserve">yndyku, należy przez to rozumieć syndyka masy upadłości 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DĄB TRADING Spółka z ograniczona odpowiedzialnością Spółka komandytowa </w:t>
      </w:r>
      <w:r w:rsidR="003206D6" w:rsidRPr="00B90EAF">
        <w:rPr>
          <w:rFonts w:asciiTheme="minorHAnsi" w:hAnsiTheme="minorHAnsi" w:cstheme="minorHAnsi"/>
          <w:sz w:val="22"/>
          <w:szCs w:val="22"/>
        </w:rPr>
        <w:t xml:space="preserve">w upadłości  ustanowionego do pełnienia funkcji na mocy postanowienia Sądu Rejonowego </w:t>
      </w:r>
      <w:r w:rsidR="0059473C" w:rsidRPr="00B90EAF">
        <w:rPr>
          <w:rFonts w:asciiTheme="minorHAnsi" w:hAnsiTheme="minorHAnsi" w:cstheme="minorHAnsi"/>
          <w:sz w:val="22"/>
          <w:szCs w:val="22"/>
        </w:rPr>
        <w:t>dla m.st. Warszawy w Warszawie</w:t>
      </w:r>
      <w:r w:rsidR="003206D6" w:rsidRPr="00B90EAF">
        <w:rPr>
          <w:rFonts w:asciiTheme="minorHAnsi" w:hAnsiTheme="minorHAnsi" w:cstheme="minorHAnsi"/>
          <w:sz w:val="22"/>
          <w:szCs w:val="22"/>
        </w:rPr>
        <w:t>, X</w:t>
      </w:r>
      <w:r w:rsidR="0059473C" w:rsidRPr="00B90EAF">
        <w:rPr>
          <w:rFonts w:asciiTheme="minorHAnsi" w:hAnsiTheme="minorHAnsi" w:cstheme="minorHAnsi"/>
          <w:sz w:val="22"/>
          <w:szCs w:val="22"/>
        </w:rPr>
        <w:t>VIII</w:t>
      </w:r>
      <w:r w:rsidR="003206D6" w:rsidRPr="00B90EAF">
        <w:rPr>
          <w:rFonts w:asciiTheme="minorHAnsi" w:hAnsiTheme="minorHAnsi" w:cstheme="minorHAnsi"/>
          <w:sz w:val="22"/>
          <w:szCs w:val="22"/>
        </w:rPr>
        <w:t xml:space="preserve"> Wydziału Gospodarczego dla spraw upadłościowych i restrukturyzacyjnych z dnia 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3 kwietnia </w:t>
      </w:r>
      <w:r w:rsidR="003206D6" w:rsidRPr="00B90EAF">
        <w:rPr>
          <w:rFonts w:asciiTheme="minorHAnsi" w:hAnsiTheme="minorHAnsi" w:cstheme="minorHAnsi"/>
          <w:sz w:val="22"/>
          <w:szCs w:val="22"/>
        </w:rPr>
        <w:t>202</w:t>
      </w:r>
      <w:r w:rsidR="0059473C" w:rsidRPr="00B90EAF">
        <w:rPr>
          <w:rFonts w:asciiTheme="minorHAnsi" w:hAnsiTheme="minorHAnsi" w:cstheme="minorHAnsi"/>
          <w:sz w:val="22"/>
          <w:szCs w:val="22"/>
        </w:rPr>
        <w:t>3</w:t>
      </w:r>
      <w:r w:rsidR="003206D6" w:rsidRPr="00B90EAF">
        <w:rPr>
          <w:rFonts w:asciiTheme="minorHAnsi" w:hAnsiTheme="minorHAnsi" w:cstheme="minorHAnsi"/>
          <w:sz w:val="22"/>
          <w:szCs w:val="22"/>
        </w:rPr>
        <w:t xml:space="preserve"> roku, wydanego w sprawie o sygn. akt </w:t>
      </w:r>
      <w:r w:rsidR="0059473C" w:rsidRPr="00B90EAF">
        <w:rPr>
          <w:rFonts w:asciiTheme="minorHAnsi" w:hAnsiTheme="minorHAnsi" w:cstheme="minorHAnsi"/>
          <w:sz w:val="22"/>
          <w:szCs w:val="22"/>
        </w:rPr>
        <w:t>WA1M/GU/17/2023</w:t>
      </w:r>
      <w:r w:rsidR="003206D6" w:rsidRPr="00B90EAF">
        <w:rPr>
          <w:rFonts w:asciiTheme="minorHAnsi" w:hAnsiTheme="minorHAnsi" w:cstheme="minorHAnsi"/>
          <w:sz w:val="22"/>
          <w:szCs w:val="22"/>
        </w:rPr>
        <w:t>,</w:t>
      </w:r>
    </w:p>
    <w:p w14:paraId="41F75AF5" w14:textId="65707A46" w:rsidR="003206D6" w:rsidRPr="00B90EAF" w:rsidRDefault="003206D6" w:rsidP="00B90EAF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Sędzim-</w:t>
      </w:r>
      <w:r w:rsidR="00E76057" w:rsidRPr="00B90EAF">
        <w:rPr>
          <w:rFonts w:asciiTheme="minorHAnsi" w:hAnsiTheme="minorHAnsi" w:cstheme="minorHAnsi"/>
          <w:sz w:val="22"/>
          <w:szCs w:val="22"/>
        </w:rPr>
        <w:t>K</w:t>
      </w:r>
      <w:r w:rsidRPr="00B90EAF">
        <w:rPr>
          <w:rFonts w:asciiTheme="minorHAnsi" w:hAnsiTheme="minorHAnsi" w:cstheme="minorHAnsi"/>
          <w:sz w:val="22"/>
          <w:szCs w:val="22"/>
        </w:rPr>
        <w:t>omisarzu, należy przez to rozumieć Sędziego-</w:t>
      </w:r>
      <w:r w:rsidR="00E76057" w:rsidRPr="00B90EAF">
        <w:rPr>
          <w:rFonts w:asciiTheme="minorHAnsi" w:hAnsiTheme="minorHAnsi" w:cstheme="minorHAnsi"/>
          <w:sz w:val="22"/>
          <w:szCs w:val="22"/>
        </w:rPr>
        <w:t>K</w:t>
      </w:r>
      <w:r w:rsidRPr="00B90EAF">
        <w:rPr>
          <w:rFonts w:asciiTheme="minorHAnsi" w:hAnsiTheme="minorHAnsi" w:cstheme="minorHAnsi"/>
          <w:sz w:val="22"/>
          <w:szCs w:val="22"/>
        </w:rPr>
        <w:t>omisarza w post</w:t>
      </w:r>
      <w:r w:rsidR="00E76057" w:rsidRPr="00B90EAF">
        <w:rPr>
          <w:rFonts w:asciiTheme="minorHAnsi" w:hAnsiTheme="minorHAnsi" w:cstheme="minorHAnsi"/>
          <w:sz w:val="22"/>
          <w:szCs w:val="22"/>
        </w:rPr>
        <w:t>ę</w:t>
      </w:r>
      <w:r w:rsidRPr="00B90EAF">
        <w:rPr>
          <w:rFonts w:asciiTheme="minorHAnsi" w:hAnsiTheme="minorHAnsi" w:cstheme="minorHAnsi"/>
          <w:sz w:val="22"/>
          <w:szCs w:val="22"/>
        </w:rPr>
        <w:t xml:space="preserve">powaniu upadłościowym prowadzonym przed Sądem Rejonowym </w:t>
      </w:r>
      <w:r w:rsidR="0059473C" w:rsidRPr="00B90EAF">
        <w:rPr>
          <w:rFonts w:asciiTheme="minorHAnsi" w:hAnsiTheme="minorHAnsi" w:cstheme="minorHAnsi"/>
          <w:sz w:val="22"/>
          <w:szCs w:val="22"/>
        </w:rPr>
        <w:t>dla m.st. Warszawy w Warszawie</w:t>
      </w:r>
      <w:r w:rsidRPr="00B90EAF">
        <w:rPr>
          <w:rFonts w:asciiTheme="minorHAnsi" w:hAnsiTheme="minorHAnsi" w:cstheme="minorHAnsi"/>
          <w:sz w:val="22"/>
          <w:szCs w:val="22"/>
        </w:rPr>
        <w:t xml:space="preserve">, 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XVIII </w:t>
      </w:r>
      <w:r w:rsidRPr="00B90EAF">
        <w:rPr>
          <w:rFonts w:asciiTheme="minorHAnsi" w:hAnsiTheme="minorHAnsi" w:cstheme="minorHAnsi"/>
          <w:sz w:val="22"/>
          <w:szCs w:val="22"/>
        </w:rPr>
        <w:t>Wydziałem Gospodarczym dla spraw upadłościowych i restrukturyzacyjnych w sprawie o sygn. akt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 WA1M/</w:t>
      </w:r>
      <w:proofErr w:type="spellStart"/>
      <w:r w:rsidR="0059473C" w:rsidRPr="00B90EAF">
        <w:rPr>
          <w:rFonts w:asciiTheme="minorHAnsi" w:hAnsiTheme="minorHAnsi" w:cstheme="minorHAnsi"/>
          <w:sz w:val="22"/>
          <w:szCs w:val="22"/>
        </w:rPr>
        <w:t>GUp</w:t>
      </w:r>
      <w:proofErr w:type="spellEnd"/>
      <w:r w:rsidR="0059473C" w:rsidRPr="00B90EAF">
        <w:rPr>
          <w:rFonts w:asciiTheme="minorHAnsi" w:hAnsiTheme="minorHAnsi" w:cstheme="minorHAnsi"/>
          <w:sz w:val="22"/>
          <w:szCs w:val="22"/>
        </w:rPr>
        <w:t>/22/2023</w:t>
      </w:r>
      <w:r w:rsidRPr="00B90EA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127B4E" w14:textId="36648A16" w:rsidR="0059473C" w:rsidRPr="001D307D" w:rsidRDefault="00666BED" w:rsidP="00B90EAF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="001565A5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sprzedaży </w:t>
      </w:r>
      <w:r w:rsidR="0059473C" w:rsidRPr="00B90EAF">
        <w:rPr>
          <w:rFonts w:asciiTheme="minorHAnsi" w:hAnsiTheme="minorHAnsi" w:cstheme="minorHAnsi"/>
          <w:color w:val="000000"/>
          <w:sz w:val="22"/>
          <w:szCs w:val="22"/>
        </w:rPr>
        <w:t>objęty</w:t>
      </w:r>
      <w:r w:rsidR="001565A5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="0059473C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niniejszym postępowaniem konkursowym lub dodatkowo aukcją:</w:t>
      </w:r>
    </w:p>
    <w:p w14:paraId="154A5B2A" w14:textId="22A5ACF2" w:rsidR="001D307D" w:rsidRPr="001D307D" w:rsidRDefault="001D307D" w:rsidP="001D307D">
      <w:pPr>
        <w:pStyle w:val="Akapitzlist"/>
        <w:widowControl w:val="0"/>
        <w:numPr>
          <w:ilvl w:val="1"/>
          <w:numId w:val="24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307D">
        <w:rPr>
          <w:rFonts w:asciiTheme="minorHAnsi" w:hAnsiTheme="minorHAnsi" w:cstheme="minorHAnsi"/>
          <w:sz w:val="22"/>
          <w:szCs w:val="22"/>
        </w:rPr>
        <w:t>przysługując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07D">
        <w:rPr>
          <w:rFonts w:asciiTheme="minorHAnsi" w:hAnsiTheme="minorHAnsi" w:cstheme="minorHAnsi"/>
          <w:sz w:val="22"/>
          <w:szCs w:val="22"/>
        </w:rPr>
        <w:t xml:space="preserve"> Upadłej od TOMY Spółka z ograniczoną odpowiedzialnością z siedzibą w Żabieńcu (KRS: 0000637424) należności o łącznej wartości nominalnej 233.700,00  zł (dwieście trzydzieści trzy tysiące siedemset 00/100 złotych) ujęt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07D">
        <w:rPr>
          <w:rFonts w:asciiTheme="minorHAnsi" w:hAnsiTheme="minorHAnsi" w:cstheme="minorHAnsi"/>
          <w:sz w:val="22"/>
          <w:szCs w:val="22"/>
        </w:rPr>
        <w:t xml:space="preserve"> pod poz. 5.1 spisu inwentarza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098294E" w14:textId="2CC3F06D" w:rsidR="001D307D" w:rsidRPr="001D307D" w:rsidRDefault="001D307D" w:rsidP="00527BB6">
      <w:pPr>
        <w:pStyle w:val="Akapitzlist"/>
        <w:widowControl w:val="0"/>
        <w:numPr>
          <w:ilvl w:val="1"/>
          <w:numId w:val="24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307D">
        <w:rPr>
          <w:rFonts w:asciiTheme="minorHAnsi" w:hAnsiTheme="minorHAnsi" w:cstheme="minorHAnsi"/>
          <w:sz w:val="22"/>
          <w:szCs w:val="22"/>
        </w:rPr>
        <w:t>przysługując</w:t>
      </w:r>
      <w:r w:rsidRPr="001D307D">
        <w:rPr>
          <w:rFonts w:asciiTheme="minorHAnsi" w:hAnsiTheme="minorHAnsi" w:cstheme="minorHAnsi"/>
          <w:sz w:val="22"/>
          <w:szCs w:val="22"/>
        </w:rPr>
        <w:t>e</w:t>
      </w:r>
      <w:r w:rsidRPr="001D307D">
        <w:rPr>
          <w:rFonts w:asciiTheme="minorHAnsi" w:hAnsiTheme="minorHAnsi" w:cstheme="minorHAnsi"/>
          <w:sz w:val="22"/>
          <w:szCs w:val="22"/>
        </w:rPr>
        <w:t xml:space="preserve"> Upadłej od DMW GARDEN Spółka z ograniczoną odpowiedzialnością w upadłości z siedzibą w Warszawie (KRS: 0000093675) należności o łącznej wartości nominalnej 3.097.172,86zł (trzy miliony dziewięćdziesiąt siedem tysięcy sto siedemdziesiąt dwa 86/100 złotych) ujęt</w:t>
      </w:r>
      <w:r w:rsidRPr="001D307D">
        <w:rPr>
          <w:rFonts w:asciiTheme="minorHAnsi" w:hAnsiTheme="minorHAnsi" w:cstheme="minorHAnsi"/>
          <w:sz w:val="22"/>
          <w:szCs w:val="22"/>
        </w:rPr>
        <w:t>e</w:t>
      </w:r>
      <w:r w:rsidRPr="001D307D">
        <w:rPr>
          <w:rFonts w:asciiTheme="minorHAnsi" w:hAnsiTheme="minorHAnsi" w:cstheme="minorHAnsi"/>
          <w:sz w:val="22"/>
          <w:szCs w:val="22"/>
        </w:rPr>
        <w:t xml:space="preserve"> pod poz. 5.2 spisu inwentarza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1E3D8B" w14:textId="4FFFD31D" w:rsidR="009E2878" w:rsidRPr="00B90EAF" w:rsidRDefault="00AD2027" w:rsidP="00B90E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color w:val="000000"/>
          <w:sz w:val="22"/>
          <w:szCs w:val="22"/>
        </w:rPr>
        <w:lastRenderedPageBreak/>
        <w:t>O</w:t>
      </w:r>
      <w:r w:rsidR="00666BED" w:rsidRPr="00B90EAF">
        <w:rPr>
          <w:rFonts w:asciiTheme="minorHAnsi" w:hAnsiTheme="minorHAnsi" w:cstheme="minorHAnsi"/>
          <w:color w:val="000000"/>
          <w:sz w:val="22"/>
          <w:szCs w:val="22"/>
        </w:rPr>
        <w:t>soby zainteresowane udziałem w</w:t>
      </w:r>
      <w:r w:rsidR="00584D2F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konkursie ofert</w:t>
      </w:r>
      <w:r w:rsidR="00666BED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>mogą</w:t>
      </w:r>
      <w:r w:rsidR="00666BED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6BED" w:rsidRPr="008A741F">
        <w:rPr>
          <w:rFonts w:asciiTheme="minorHAnsi" w:hAnsiTheme="minorHAnsi" w:cstheme="minorHAnsi"/>
          <w:color w:val="000000"/>
          <w:sz w:val="22"/>
          <w:szCs w:val="22"/>
        </w:rPr>
        <w:t xml:space="preserve">zapoznać </w:t>
      </w:r>
      <w:r w:rsidR="0059473C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się </w:t>
      </w:r>
      <w:r w:rsidR="00666BED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</w:t>
      </w:r>
      <w:r w:rsidR="00724ED6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 sporządzonym przez biegłego sądowego Andrzeja </w:t>
      </w:r>
      <w:proofErr w:type="spellStart"/>
      <w:r w:rsidR="00724ED6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Jakubaszka</w:t>
      </w:r>
      <w:proofErr w:type="spellEnd"/>
      <w:r w:rsidR="00666BED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24ED6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 dzień </w:t>
      </w:r>
      <w:r w:rsidR="00D52FD3" w:rsidRPr="008A741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 kwietnia 2023 roku (data według której nastąpiło oszacowanie wartości przedmiotu niniejszego postępowania)</w:t>
      </w:r>
      <w:r w:rsidR="00D52FD3" w:rsidRPr="008A7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242E" w:rsidRPr="008A741F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1D307D" w:rsidRPr="001D307D">
        <w:rPr>
          <w:rFonts w:asciiTheme="minorHAnsi" w:hAnsiTheme="minorHAnsi" w:cstheme="minorHAnsi"/>
          <w:color w:val="000000"/>
          <w:sz w:val="22"/>
          <w:szCs w:val="22"/>
        </w:rPr>
        <w:t>opisem i oszacowaniem wartości rynkowej i wartości likwidacyjnej wierzytelności przysługujących DĄB TRADING Spółka z ograniczoną odpowiedzialnością Spółka komandytowa w upadłości z siedzibą przy ul. Solec 81B lok. 51A w Warszawie od podmiotów obowiązanych majątkowo</w:t>
      </w:r>
      <w:r w:rsidR="0059473C" w:rsidRPr="00B90EA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24E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w biurze syndyka mieszczącym się przy ul. Ostrobramskiej 73D lok. 138 w Warszawie (kod pocztowy: 04-175), na stronie internetowej biura syndyka prowadzonej pod adresem </w:t>
      </w:r>
      <w:hyperlink r:id="rId8" w:history="1">
        <w:r w:rsidR="0059473C" w:rsidRPr="00B90EAF">
          <w:rPr>
            <w:rStyle w:val="Hipercze"/>
            <w:rFonts w:asciiTheme="minorHAnsi" w:hAnsiTheme="minorHAnsi" w:cstheme="minorHAnsi"/>
            <w:sz w:val="22"/>
            <w:szCs w:val="22"/>
          </w:rPr>
          <w:t>www.beneficjum.eu</w:t>
        </w:r>
      </w:hyperlink>
      <w:r w:rsidR="0059473C" w:rsidRPr="00B90EAF">
        <w:rPr>
          <w:rFonts w:asciiTheme="minorHAnsi" w:hAnsiTheme="minorHAnsi" w:cstheme="minorHAnsi"/>
          <w:sz w:val="22"/>
          <w:szCs w:val="22"/>
        </w:rPr>
        <w:t>, jak również za pośrednictwem systemu teleinformatycznego obsługującego postępowanie prowadzone w Krajowym Rejestrze Zadłużonych</w:t>
      </w:r>
      <w:r w:rsidR="005847AE">
        <w:rPr>
          <w:rFonts w:asciiTheme="minorHAnsi" w:hAnsiTheme="minorHAnsi" w:cstheme="minorHAnsi"/>
          <w:sz w:val="22"/>
          <w:szCs w:val="22"/>
        </w:rPr>
        <w:t>.</w:t>
      </w:r>
      <w:r w:rsidR="0059473C" w:rsidRPr="00B90E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35E0E" w14:textId="61D4391A" w:rsidR="00666BED" w:rsidRPr="00B90EAF" w:rsidRDefault="00514490" w:rsidP="00B90E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Oferent 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przed </w:t>
      </w:r>
      <w:r w:rsidR="003166C9" w:rsidRPr="00B90EA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złożeniem 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>oferty zobowiązany jest do szczegółowego zapoznania si</w:t>
      </w:r>
      <w:r w:rsidR="00D30134" w:rsidRPr="00B90EAF">
        <w:rPr>
          <w:rFonts w:asciiTheme="minorHAnsi" w:hAnsiTheme="minorHAnsi" w:cstheme="minorHAnsi"/>
          <w:color w:val="000000"/>
          <w:sz w:val="22"/>
          <w:szCs w:val="22"/>
        </w:rPr>
        <w:t>ę ze stanem prawnym i fizycznym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poszczególnych składników majątkowych</w:t>
      </w:r>
      <w:r w:rsidR="005847AE">
        <w:rPr>
          <w:rFonts w:asciiTheme="minorHAnsi" w:hAnsiTheme="minorHAnsi" w:cstheme="minorHAnsi"/>
          <w:color w:val="000000"/>
          <w:sz w:val="22"/>
          <w:szCs w:val="22"/>
        </w:rPr>
        <w:t xml:space="preserve"> zaoferowanych do sprzedaży</w:t>
      </w:r>
      <w:r w:rsidR="00D356F5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, a także z </w:t>
      </w:r>
      <w:r w:rsidR="005847AE">
        <w:rPr>
          <w:rFonts w:asciiTheme="minorHAnsi" w:hAnsiTheme="minorHAnsi" w:cstheme="minorHAnsi"/>
          <w:color w:val="000000"/>
          <w:sz w:val="22"/>
          <w:szCs w:val="22"/>
        </w:rPr>
        <w:t xml:space="preserve">niniejszym </w:t>
      </w:r>
      <w:r w:rsidR="00D356F5" w:rsidRPr="00B90EAF">
        <w:rPr>
          <w:rFonts w:asciiTheme="minorHAnsi" w:hAnsiTheme="minorHAnsi" w:cstheme="minorHAnsi"/>
          <w:color w:val="000000"/>
          <w:sz w:val="22"/>
          <w:szCs w:val="22"/>
        </w:rPr>
        <w:t>regulaminem po</w:t>
      </w:r>
      <w:r w:rsidR="00785983" w:rsidRPr="00B90EAF">
        <w:rPr>
          <w:rFonts w:asciiTheme="minorHAnsi" w:hAnsiTheme="minorHAnsi" w:cstheme="minorHAnsi"/>
          <w:color w:val="000000"/>
          <w:sz w:val="22"/>
          <w:szCs w:val="22"/>
        </w:rPr>
        <w:t>stępowania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3AC1927" w14:textId="68F82700" w:rsidR="00773BB7" w:rsidRPr="00B90EAF" w:rsidRDefault="000F20E1" w:rsidP="00B90E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color w:val="000000"/>
          <w:sz w:val="22"/>
          <w:szCs w:val="22"/>
        </w:rPr>
        <w:t>Kupujący nabywa mienie w stanie wolnym od obciążeń i nie odpowiada za zobowiązania upadłego. Kupujący przystępując do konkursu ofert zrzeka się wobec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Syndyka roszczeń z tytułu rękojmi za wady fizyczne i z tytułu rękojmi za wady prawne pod warunkiem ujawnienia się takich wad. Strony wyłączają rękojmię za wady fizyczne </w:t>
      </w:r>
      <w:r w:rsidR="0062316C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i prawne </w:t>
      </w:r>
      <w:r w:rsidR="001D307D">
        <w:rPr>
          <w:rFonts w:asciiTheme="minorHAnsi" w:hAnsiTheme="minorHAnsi" w:cstheme="minorHAnsi"/>
          <w:color w:val="000000"/>
          <w:sz w:val="22"/>
          <w:szCs w:val="22"/>
        </w:rPr>
        <w:t>należności</w:t>
      </w:r>
      <w:r w:rsidR="003166C9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666BED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 związku z dokonywaną sprzedażą.</w:t>
      </w:r>
    </w:p>
    <w:p w14:paraId="1C4DAD62" w14:textId="77777777" w:rsidR="00666BED" w:rsidRPr="00B90EAF" w:rsidRDefault="00666BED" w:rsidP="00B90EAF">
      <w:pPr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764830CB" w14:textId="77777777" w:rsidR="009339C4" w:rsidRDefault="00666BED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>§</w:t>
      </w:r>
      <w:r w:rsidR="00AF60A0"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0EAF">
        <w:rPr>
          <w:rFonts w:asciiTheme="minorHAnsi" w:hAnsiTheme="minorHAnsi" w:cstheme="minorHAnsi"/>
          <w:b/>
          <w:sz w:val="22"/>
          <w:szCs w:val="22"/>
        </w:rPr>
        <w:t xml:space="preserve">2. </w:t>
      </w:r>
    </w:p>
    <w:p w14:paraId="6B0155A0" w14:textId="60AD5FFC" w:rsidR="00773BB7" w:rsidRPr="00B90EAF" w:rsidRDefault="00773BB7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>Postanowienia dotyczące ofer</w:t>
      </w:r>
      <w:r w:rsidR="005847AE">
        <w:rPr>
          <w:rFonts w:asciiTheme="minorHAnsi" w:hAnsiTheme="minorHAnsi" w:cstheme="minorHAnsi"/>
          <w:b/>
          <w:sz w:val="22"/>
          <w:szCs w:val="22"/>
        </w:rPr>
        <w:t>entów</w:t>
      </w:r>
    </w:p>
    <w:p w14:paraId="2D3ED0D7" w14:textId="77777777" w:rsidR="00773BB7" w:rsidRPr="00B90EAF" w:rsidRDefault="00773BB7" w:rsidP="00B90E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DE895E" w14:textId="77777777" w:rsidR="00666BED" w:rsidRPr="00B90EAF" w:rsidRDefault="00666BED" w:rsidP="00B90EAF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Do sprzedaży w trybie sprzedaży z wolnej ręki przez syndyka mogą przystąpić osoby fizyczne i prawne oraz jednostki organizacyjne nieposiadające osobowości prawnej utworzone zgodnie z przepisami prawa i którym odrębne przepisy przyznają zdolność prawną.</w:t>
      </w:r>
    </w:p>
    <w:p w14:paraId="3D48BD01" w14:textId="129AFC1C" w:rsidR="00666BED" w:rsidRPr="00B90EAF" w:rsidRDefault="00666BED" w:rsidP="00B90EAF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Oferty na sprzedaż </w:t>
      </w:r>
      <w:r w:rsidR="00785983" w:rsidRPr="00B90EAF">
        <w:rPr>
          <w:rFonts w:asciiTheme="minorHAnsi" w:hAnsiTheme="minorHAnsi" w:cstheme="minorHAnsi"/>
          <w:sz w:val="22"/>
          <w:szCs w:val="22"/>
        </w:rPr>
        <w:t>składników masy upadłości</w:t>
      </w:r>
      <w:r w:rsidR="0062316C"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Pr="00B90EAF">
        <w:rPr>
          <w:rFonts w:asciiTheme="minorHAnsi" w:hAnsiTheme="minorHAnsi" w:cstheme="minorHAnsi"/>
          <w:sz w:val="22"/>
          <w:szCs w:val="22"/>
        </w:rPr>
        <w:t xml:space="preserve">nie mogą złożyć podmioty, które nie mogą nabyć rzeczy ani praw pochodzących ze sprzedaży dokonanej w postępowaniu upadłościowym zgodnie z art. 157a ust. 2 i 3 </w:t>
      </w:r>
      <w:proofErr w:type="spellStart"/>
      <w:r w:rsidRPr="00B90EAF">
        <w:rPr>
          <w:rFonts w:asciiTheme="minorHAnsi" w:hAnsiTheme="minorHAnsi" w:cstheme="minorHAnsi"/>
          <w:sz w:val="22"/>
          <w:szCs w:val="22"/>
        </w:rPr>
        <w:t>Pr.up</w:t>
      </w:r>
      <w:proofErr w:type="spellEnd"/>
      <w:r w:rsidRPr="00B90EAF">
        <w:rPr>
          <w:rFonts w:asciiTheme="minorHAnsi" w:hAnsiTheme="minorHAnsi" w:cstheme="minorHAnsi"/>
          <w:sz w:val="22"/>
          <w:szCs w:val="22"/>
        </w:rPr>
        <w:t>., a ponadto:</w:t>
      </w:r>
    </w:p>
    <w:p w14:paraId="2A87B1BF" w14:textId="49D9350F" w:rsidR="00666BED" w:rsidRPr="00B90EAF" w:rsidRDefault="00666BED" w:rsidP="00B90EAF">
      <w:pPr>
        <w:widowControl w:val="0"/>
        <w:numPr>
          <w:ilvl w:val="1"/>
          <w:numId w:val="1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Sędzia</w:t>
      </w:r>
      <w:r w:rsidR="000846C0" w:rsidRPr="00B90EAF">
        <w:rPr>
          <w:rFonts w:asciiTheme="minorHAnsi" w:hAnsiTheme="minorHAnsi" w:cstheme="minorHAnsi"/>
          <w:sz w:val="22"/>
          <w:szCs w:val="22"/>
        </w:rPr>
        <w:t>-</w:t>
      </w:r>
      <w:r w:rsidR="00E76057" w:rsidRPr="00B90EAF">
        <w:rPr>
          <w:rFonts w:asciiTheme="minorHAnsi" w:hAnsiTheme="minorHAnsi" w:cstheme="minorHAnsi"/>
          <w:sz w:val="22"/>
          <w:szCs w:val="22"/>
        </w:rPr>
        <w:t>K</w:t>
      </w:r>
      <w:r w:rsidRPr="00B90EAF">
        <w:rPr>
          <w:rFonts w:asciiTheme="minorHAnsi" w:hAnsiTheme="minorHAnsi" w:cstheme="minorHAnsi"/>
          <w:sz w:val="22"/>
          <w:szCs w:val="22"/>
        </w:rPr>
        <w:t xml:space="preserve">omisarz i </w:t>
      </w:r>
      <w:r w:rsidR="00E76057" w:rsidRPr="00B90EAF">
        <w:rPr>
          <w:rFonts w:asciiTheme="minorHAnsi" w:hAnsiTheme="minorHAnsi" w:cstheme="minorHAnsi"/>
          <w:sz w:val="22"/>
          <w:szCs w:val="22"/>
        </w:rPr>
        <w:t>S</w:t>
      </w:r>
      <w:r w:rsidRPr="00B90EAF">
        <w:rPr>
          <w:rFonts w:asciiTheme="minorHAnsi" w:hAnsiTheme="minorHAnsi" w:cstheme="minorHAnsi"/>
          <w:sz w:val="22"/>
          <w:szCs w:val="22"/>
        </w:rPr>
        <w:t>yndyk, ich małżonkowi, wstępni, zstępni, rodzeństwo, osoby pozostające z nimi w stosunku przysposobienia lub małżonek takiej osoby, jak również osoby pozostające z nim w faktycznym związku, wspólnie z nim zamieszkujące i gospodarujące, przy czym przeszkody te trwają mimo ustania małżeństwa lub przysposobienia.</w:t>
      </w:r>
    </w:p>
    <w:p w14:paraId="32BAB2D2" w14:textId="0EB968C9" w:rsidR="00666BED" w:rsidRPr="00B90EAF" w:rsidRDefault="00E76057" w:rsidP="00B90EAF">
      <w:pPr>
        <w:widowControl w:val="0"/>
        <w:numPr>
          <w:ilvl w:val="1"/>
          <w:numId w:val="1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U</w:t>
      </w:r>
      <w:r w:rsidR="00666BED" w:rsidRPr="00B90EAF">
        <w:rPr>
          <w:rFonts w:asciiTheme="minorHAnsi" w:hAnsiTheme="minorHAnsi" w:cstheme="minorHAnsi"/>
          <w:sz w:val="22"/>
          <w:szCs w:val="22"/>
        </w:rPr>
        <w:t>padły.</w:t>
      </w:r>
    </w:p>
    <w:p w14:paraId="3F6AF23D" w14:textId="77777777" w:rsidR="00666BED" w:rsidRPr="00B90EAF" w:rsidRDefault="00666BED" w:rsidP="00B90E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CE5FEF" w14:textId="332F3EA7" w:rsidR="00666BED" w:rsidRPr="00B90EAF" w:rsidRDefault="00773BB7" w:rsidP="00B90EAF">
      <w:pPr>
        <w:numPr>
          <w:ilvl w:val="0"/>
          <w:numId w:val="21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Każdy oferent, biorący udział w</w:t>
      </w:r>
      <w:r w:rsidR="007C59CE" w:rsidRPr="00B90EAF">
        <w:rPr>
          <w:rFonts w:asciiTheme="minorHAnsi" w:hAnsiTheme="minorHAnsi" w:cstheme="minorHAnsi"/>
          <w:sz w:val="22"/>
          <w:szCs w:val="22"/>
        </w:rPr>
        <w:t xml:space="preserve"> konkursie ofert </w:t>
      </w:r>
      <w:r w:rsidR="0059707D" w:rsidRPr="00B90EAF">
        <w:rPr>
          <w:rFonts w:asciiTheme="minorHAnsi" w:hAnsiTheme="minorHAnsi" w:cstheme="minorHAnsi"/>
          <w:sz w:val="22"/>
          <w:szCs w:val="22"/>
        </w:rPr>
        <w:t>lub w aukcji</w:t>
      </w:r>
      <w:r w:rsidRPr="00B90EAF">
        <w:rPr>
          <w:rFonts w:asciiTheme="minorHAnsi" w:hAnsiTheme="minorHAnsi" w:cstheme="minorHAnsi"/>
          <w:sz w:val="22"/>
          <w:szCs w:val="22"/>
        </w:rPr>
        <w:t xml:space="preserve"> zobowiązany jest do przestrzegania warunków określonych w niniejszym regulami</w:t>
      </w:r>
      <w:r w:rsidR="00140969" w:rsidRPr="00B90EAF">
        <w:rPr>
          <w:rFonts w:asciiTheme="minorHAnsi" w:hAnsiTheme="minorHAnsi" w:cstheme="minorHAnsi"/>
          <w:sz w:val="22"/>
          <w:szCs w:val="22"/>
        </w:rPr>
        <w:t xml:space="preserve">nie i obwieszczeniu o </w:t>
      </w:r>
      <w:r w:rsidR="007C59CE" w:rsidRPr="00B90EAF">
        <w:rPr>
          <w:rFonts w:asciiTheme="minorHAnsi" w:hAnsiTheme="minorHAnsi" w:cstheme="minorHAnsi"/>
          <w:sz w:val="22"/>
          <w:szCs w:val="22"/>
        </w:rPr>
        <w:t>sprzedaży</w:t>
      </w:r>
      <w:r w:rsidR="00140969" w:rsidRPr="00B90EAF">
        <w:rPr>
          <w:rFonts w:asciiTheme="minorHAnsi" w:hAnsiTheme="minorHAnsi" w:cstheme="minorHAnsi"/>
          <w:sz w:val="22"/>
          <w:szCs w:val="22"/>
        </w:rPr>
        <w:t>, oraz określonych przez Sędziego</w:t>
      </w:r>
      <w:r w:rsidR="00D93DE8" w:rsidRPr="00B90EAF">
        <w:rPr>
          <w:rFonts w:asciiTheme="minorHAnsi" w:hAnsiTheme="minorHAnsi" w:cstheme="minorHAnsi"/>
          <w:sz w:val="22"/>
          <w:szCs w:val="22"/>
        </w:rPr>
        <w:t>-</w:t>
      </w:r>
      <w:r w:rsidR="00140969" w:rsidRPr="00B90EAF">
        <w:rPr>
          <w:rFonts w:asciiTheme="minorHAnsi" w:hAnsiTheme="minorHAnsi" w:cstheme="minorHAnsi"/>
          <w:sz w:val="22"/>
          <w:szCs w:val="22"/>
        </w:rPr>
        <w:t>Komisarza.</w:t>
      </w:r>
    </w:p>
    <w:p w14:paraId="35D7AA99" w14:textId="77777777" w:rsidR="002B5DB8" w:rsidRPr="00B90EAF" w:rsidRDefault="002B5DB8" w:rsidP="00B90E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4FD12" w14:textId="77777777" w:rsidR="009339C4" w:rsidRDefault="00773BB7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846C0" w:rsidRPr="00B90EAF">
        <w:rPr>
          <w:rFonts w:asciiTheme="minorHAnsi" w:hAnsiTheme="minorHAnsi" w:cstheme="minorHAnsi"/>
          <w:b/>
          <w:sz w:val="22"/>
          <w:szCs w:val="22"/>
        </w:rPr>
        <w:t>3</w:t>
      </w:r>
      <w:r w:rsidR="00AF60A0" w:rsidRPr="00B90EAF">
        <w:rPr>
          <w:rFonts w:asciiTheme="minorHAnsi" w:hAnsiTheme="minorHAnsi" w:cstheme="minorHAnsi"/>
          <w:b/>
          <w:sz w:val="22"/>
          <w:szCs w:val="22"/>
        </w:rPr>
        <w:t>.</w:t>
      </w:r>
      <w:r w:rsidR="00666BED"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4332E9" w14:textId="259409B4" w:rsidR="00773BB7" w:rsidRPr="00B90EAF" w:rsidRDefault="00BA7267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Cena wywołania, </w:t>
      </w:r>
      <w:r w:rsidR="004A5E85" w:rsidRPr="00B90EAF">
        <w:rPr>
          <w:rFonts w:asciiTheme="minorHAnsi" w:hAnsiTheme="minorHAnsi" w:cstheme="minorHAnsi"/>
          <w:b/>
          <w:sz w:val="22"/>
          <w:szCs w:val="22"/>
        </w:rPr>
        <w:t xml:space="preserve">wadium, </w:t>
      </w:r>
      <w:r w:rsidRPr="00B90EAF">
        <w:rPr>
          <w:rFonts w:asciiTheme="minorHAnsi" w:hAnsiTheme="minorHAnsi" w:cstheme="minorHAnsi"/>
          <w:b/>
          <w:sz w:val="22"/>
          <w:szCs w:val="22"/>
        </w:rPr>
        <w:t>o</w:t>
      </w:r>
      <w:r w:rsidR="00666BED" w:rsidRPr="00B90EAF">
        <w:rPr>
          <w:rFonts w:asciiTheme="minorHAnsi" w:hAnsiTheme="minorHAnsi" w:cstheme="minorHAnsi"/>
          <w:b/>
          <w:sz w:val="22"/>
          <w:szCs w:val="22"/>
        </w:rPr>
        <w:t>głoszenia i oferty</w:t>
      </w:r>
    </w:p>
    <w:p w14:paraId="2004DB61" w14:textId="77777777" w:rsidR="00666BED" w:rsidRPr="00B90EAF" w:rsidRDefault="00666BED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EFD408" w14:textId="5A368AE0" w:rsidR="004A5E85" w:rsidRPr="00B90EAF" w:rsidRDefault="004A5E85" w:rsidP="00B90EA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Cena wywołania </w:t>
      </w:r>
      <w:r w:rsidR="00193E69">
        <w:rPr>
          <w:rFonts w:asciiTheme="minorHAnsi" w:hAnsiTheme="minorHAnsi" w:cstheme="minorHAnsi"/>
          <w:sz w:val="22"/>
          <w:szCs w:val="22"/>
        </w:rPr>
        <w:t xml:space="preserve">w pisemnym konkursie ofert </w:t>
      </w:r>
      <w:r w:rsidRPr="00B90EAF">
        <w:rPr>
          <w:rFonts w:asciiTheme="minorHAnsi" w:hAnsiTheme="minorHAnsi" w:cstheme="minorHAnsi"/>
          <w:sz w:val="22"/>
          <w:szCs w:val="22"/>
        </w:rPr>
        <w:t xml:space="preserve">za poszczególne składniki masy upadłości </w:t>
      </w:r>
      <w:r w:rsidR="005847AE">
        <w:rPr>
          <w:rFonts w:asciiTheme="minorHAnsi" w:hAnsiTheme="minorHAnsi" w:cstheme="minorHAnsi"/>
          <w:sz w:val="22"/>
          <w:szCs w:val="22"/>
        </w:rPr>
        <w:t xml:space="preserve">zaoferowane do sprzedaży </w:t>
      </w:r>
      <w:r w:rsidRPr="00B90EAF">
        <w:rPr>
          <w:rFonts w:asciiTheme="minorHAnsi" w:hAnsiTheme="minorHAnsi" w:cstheme="minorHAnsi"/>
          <w:sz w:val="22"/>
          <w:szCs w:val="22"/>
        </w:rPr>
        <w:t>wynosi:</w:t>
      </w:r>
    </w:p>
    <w:p w14:paraId="400DF817" w14:textId="4F37B64F" w:rsidR="001D307D" w:rsidRDefault="004A5E85" w:rsidP="001D307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w przypadku wniesienia oferty na zakup</w:t>
      </w:r>
      <w:r w:rsidR="001D307D">
        <w:rPr>
          <w:rFonts w:asciiTheme="minorHAnsi" w:hAnsiTheme="minorHAnsi" w:cstheme="minorHAnsi"/>
          <w:sz w:val="22"/>
          <w:szCs w:val="22"/>
        </w:rPr>
        <w:t xml:space="preserve">  przysługującej Upadłej </w:t>
      </w:r>
      <w:r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1D307D" w:rsidRPr="001D307D">
        <w:rPr>
          <w:rFonts w:asciiTheme="minorHAnsi" w:hAnsiTheme="minorHAnsi" w:cstheme="minorHAnsi"/>
          <w:sz w:val="22"/>
          <w:szCs w:val="22"/>
        </w:rPr>
        <w:t xml:space="preserve">od TOMY Spółka z ograniczoną odpowiedzialnością z siedzibą w Żabieńcu (KRS: 0000637424) należności o łącznej wartości nominalnej 233.700,00  zł (dwieście trzydzieści trzy tysiące siedemset 00/100 złotych) </w:t>
      </w:r>
      <w:r w:rsidR="001D307D">
        <w:rPr>
          <w:rFonts w:asciiTheme="minorHAnsi" w:hAnsiTheme="minorHAnsi" w:cstheme="minorHAnsi"/>
          <w:sz w:val="22"/>
          <w:szCs w:val="22"/>
        </w:rPr>
        <w:t>(</w:t>
      </w:r>
      <w:r w:rsidR="001D307D" w:rsidRPr="001D307D">
        <w:rPr>
          <w:rFonts w:asciiTheme="minorHAnsi" w:hAnsiTheme="minorHAnsi" w:cstheme="minorHAnsi"/>
          <w:sz w:val="22"/>
          <w:szCs w:val="22"/>
        </w:rPr>
        <w:t>poz. 5.1 spisu inwentarza</w:t>
      </w:r>
      <w:r w:rsidR="001D307D">
        <w:rPr>
          <w:rFonts w:asciiTheme="minorHAnsi" w:hAnsiTheme="minorHAnsi" w:cstheme="minorHAnsi"/>
          <w:sz w:val="22"/>
          <w:szCs w:val="22"/>
        </w:rPr>
        <w:t xml:space="preserve">) </w:t>
      </w:r>
      <w:r w:rsidR="001D307D" w:rsidRPr="00B90EAF">
        <w:rPr>
          <w:rFonts w:asciiTheme="minorHAnsi" w:hAnsiTheme="minorHAnsi" w:cstheme="minorHAnsi"/>
          <w:sz w:val="22"/>
          <w:szCs w:val="22"/>
        </w:rPr>
        <w:t xml:space="preserve">nie mniej niż </w:t>
      </w:r>
      <w:r w:rsidR="001D307D">
        <w:rPr>
          <w:rFonts w:asciiTheme="minorHAnsi" w:hAnsiTheme="minorHAnsi" w:cstheme="minorHAnsi"/>
          <w:sz w:val="22"/>
          <w:szCs w:val="22"/>
        </w:rPr>
        <w:t>1,00</w:t>
      </w:r>
      <w:r w:rsidR="001D307D" w:rsidRPr="00B90EAF">
        <w:rPr>
          <w:rFonts w:asciiTheme="minorHAnsi" w:hAnsiTheme="minorHAnsi" w:cstheme="minorHAnsi"/>
          <w:sz w:val="22"/>
          <w:szCs w:val="22"/>
        </w:rPr>
        <w:t xml:space="preserve"> zł netto (jeden tysięcy sześćset 00/100 złot</w:t>
      </w:r>
      <w:r w:rsidR="001D307D">
        <w:rPr>
          <w:rFonts w:asciiTheme="minorHAnsi" w:hAnsiTheme="minorHAnsi" w:cstheme="minorHAnsi"/>
          <w:sz w:val="22"/>
          <w:szCs w:val="22"/>
        </w:rPr>
        <w:t>y</w:t>
      </w:r>
      <w:r w:rsidR="001D307D" w:rsidRPr="00B90EAF">
        <w:rPr>
          <w:rFonts w:asciiTheme="minorHAnsi" w:hAnsiTheme="minorHAnsi" w:cstheme="minorHAnsi"/>
          <w:sz w:val="22"/>
          <w:szCs w:val="22"/>
        </w:rPr>
        <w:t xml:space="preserve"> netto),</w:t>
      </w:r>
    </w:p>
    <w:p w14:paraId="67A32E3B" w14:textId="3B298CEC" w:rsidR="001D307D" w:rsidRPr="001D307D" w:rsidRDefault="001D307D" w:rsidP="001D307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B90EAF">
        <w:rPr>
          <w:rFonts w:asciiTheme="minorHAnsi" w:hAnsiTheme="minorHAnsi" w:cstheme="minorHAnsi"/>
          <w:sz w:val="22"/>
          <w:szCs w:val="22"/>
        </w:rPr>
        <w:t>przypadku wniesienia oferty na zakup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07D">
        <w:rPr>
          <w:rFonts w:asciiTheme="minorHAnsi" w:hAnsiTheme="minorHAnsi" w:cstheme="minorHAnsi"/>
          <w:sz w:val="22"/>
          <w:szCs w:val="22"/>
        </w:rPr>
        <w:t xml:space="preserve">przysługujące Upadłej od DMW GARDEN Spółka z ograniczoną odpowiedzialnością w upadłości z siedzibą w Warszawie (KRS: 0000093675) należności o łącznej wartości nominalnej 3.097.172,86zł (trzy miliony dziewięćdziesiąt siedem tysięcy sto siedemdziesiąt dwa 86/100 złotych)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D307D">
        <w:rPr>
          <w:rFonts w:asciiTheme="minorHAnsi" w:hAnsiTheme="minorHAnsi" w:cstheme="minorHAnsi"/>
          <w:sz w:val="22"/>
          <w:szCs w:val="22"/>
        </w:rPr>
        <w:t>poz. 5.2 spisu inwentarza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B90EAF">
        <w:rPr>
          <w:rFonts w:asciiTheme="minorHAnsi" w:hAnsiTheme="minorHAnsi" w:cstheme="minorHAnsi"/>
          <w:sz w:val="22"/>
          <w:szCs w:val="22"/>
        </w:rPr>
        <w:t xml:space="preserve">nie mniej niż </w:t>
      </w:r>
      <w:r>
        <w:rPr>
          <w:rFonts w:asciiTheme="minorHAnsi" w:hAnsiTheme="minorHAnsi" w:cstheme="minorHAnsi"/>
          <w:sz w:val="22"/>
          <w:szCs w:val="22"/>
        </w:rPr>
        <w:t>1,00</w:t>
      </w:r>
      <w:r w:rsidRPr="00B90EAF">
        <w:rPr>
          <w:rFonts w:asciiTheme="minorHAnsi" w:hAnsiTheme="minorHAnsi" w:cstheme="minorHAnsi"/>
          <w:sz w:val="22"/>
          <w:szCs w:val="22"/>
        </w:rPr>
        <w:t xml:space="preserve"> zł netto (jeden tysięcy sześćset 00/100 złot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90EAF">
        <w:rPr>
          <w:rFonts w:asciiTheme="minorHAnsi" w:hAnsiTheme="minorHAnsi" w:cstheme="minorHAnsi"/>
          <w:sz w:val="22"/>
          <w:szCs w:val="22"/>
        </w:rPr>
        <w:t xml:space="preserve"> netto),</w:t>
      </w:r>
    </w:p>
    <w:p w14:paraId="6E2F6028" w14:textId="6DFE4937" w:rsidR="003E62CE" w:rsidRPr="00B90EAF" w:rsidRDefault="003E62CE" w:rsidP="00B90E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Warunkiem uczestnictwa w postępowaniu konkursowym jest wpłacenie wadium w wysokości odpowiadającej </w:t>
      </w:r>
      <w:r w:rsidR="00741D2C">
        <w:rPr>
          <w:rFonts w:asciiTheme="minorHAnsi" w:hAnsiTheme="minorHAnsi" w:cstheme="minorHAnsi"/>
          <w:sz w:val="22"/>
          <w:szCs w:val="22"/>
        </w:rPr>
        <w:t>100,00</w:t>
      </w:r>
      <w:r w:rsidRPr="00B90EAF">
        <w:rPr>
          <w:rFonts w:asciiTheme="minorHAnsi" w:hAnsiTheme="minorHAnsi" w:cstheme="minorHAnsi"/>
          <w:sz w:val="22"/>
          <w:szCs w:val="22"/>
        </w:rPr>
        <w:t xml:space="preserve">% minimalnej wartości ceny wywołania za </w:t>
      </w:r>
      <w:r w:rsidR="00B90EAF" w:rsidRPr="00B90EAF">
        <w:rPr>
          <w:rFonts w:asciiTheme="minorHAnsi" w:hAnsiTheme="minorHAnsi" w:cstheme="minorHAnsi"/>
          <w:sz w:val="22"/>
          <w:szCs w:val="22"/>
        </w:rPr>
        <w:t>składnik masy upadłości, którego oferta dotyczy</w:t>
      </w:r>
      <w:r w:rsidR="00741D2C">
        <w:rPr>
          <w:rFonts w:asciiTheme="minorHAnsi" w:hAnsiTheme="minorHAnsi" w:cstheme="minorHAnsi"/>
          <w:sz w:val="22"/>
          <w:szCs w:val="22"/>
        </w:rPr>
        <w:t xml:space="preserve"> </w:t>
      </w:r>
      <w:r w:rsidRPr="00B90EAF">
        <w:rPr>
          <w:rFonts w:asciiTheme="minorHAnsi" w:hAnsiTheme="minorHAnsi" w:cstheme="minorHAnsi"/>
          <w:sz w:val="22"/>
          <w:szCs w:val="22"/>
        </w:rPr>
        <w:t xml:space="preserve">na rachunek bankowy masy upadłości </w:t>
      </w:r>
      <w:r w:rsidR="00B90EAF" w:rsidRPr="00B90EAF">
        <w:rPr>
          <w:rFonts w:asciiTheme="minorHAnsi" w:hAnsiTheme="minorHAnsi" w:cstheme="minorHAnsi"/>
          <w:sz w:val="22"/>
          <w:szCs w:val="22"/>
        </w:rPr>
        <w:t xml:space="preserve">DĄB TRADING Spółka z ograniczoną odpowiedzialnością Spółka komandytowa </w:t>
      </w:r>
      <w:r w:rsidRPr="00B90EAF">
        <w:rPr>
          <w:rFonts w:asciiTheme="minorHAnsi" w:hAnsiTheme="minorHAnsi" w:cstheme="minorHAnsi"/>
          <w:sz w:val="22"/>
          <w:szCs w:val="22"/>
        </w:rPr>
        <w:t xml:space="preserve">w upadłości o nr </w:t>
      </w:r>
      <w:r w:rsidR="00B90EAF" w:rsidRPr="00B90EAF">
        <w:rPr>
          <w:rFonts w:asciiTheme="minorHAnsi" w:hAnsiTheme="minorHAnsi" w:cstheme="minorHAnsi"/>
          <w:sz w:val="22"/>
          <w:szCs w:val="22"/>
        </w:rPr>
        <w:t xml:space="preserve">67 1090 1883 0000 0001 5384 9026 </w:t>
      </w:r>
      <w:r w:rsidRPr="00B90EAF">
        <w:rPr>
          <w:rFonts w:asciiTheme="minorHAnsi" w:hAnsiTheme="minorHAnsi" w:cstheme="minorHAnsi"/>
          <w:sz w:val="22"/>
          <w:szCs w:val="22"/>
        </w:rPr>
        <w:t xml:space="preserve">z dopiskiem „Wadium w postępowaniu konkursowym – sygn.. akt </w:t>
      </w:r>
      <w:r w:rsidR="00B90EAF" w:rsidRPr="00B90EAF">
        <w:rPr>
          <w:rFonts w:asciiTheme="minorHAnsi" w:hAnsiTheme="minorHAnsi" w:cstheme="minorHAnsi"/>
          <w:sz w:val="22"/>
          <w:szCs w:val="22"/>
        </w:rPr>
        <w:t>WA1M/</w:t>
      </w:r>
      <w:proofErr w:type="spellStart"/>
      <w:r w:rsidR="00B90EAF" w:rsidRPr="00B90EAF">
        <w:rPr>
          <w:rFonts w:asciiTheme="minorHAnsi" w:hAnsiTheme="minorHAnsi" w:cstheme="minorHAnsi"/>
          <w:sz w:val="22"/>
          <w:szCs w:val="22"/>
        </w:rPr>
        <w:t>GUp</w:t>
      </w:r>
      <w:proofErr w:type="spellEnd"/>
      <w:r w:rsidR="00B90EAF" w:rsidRPr="00B90EAF">
        <w:rPr>
          <w:rFonts w:asciiTheme="minorHAnsi" w:hAnsiTheme="minorHAnsi" w:cstheme="minorHAnsi"/>
          <w:sz w:val="22"/>
          <w:szCs w:val="22"/>
        </w:rPr>
        <w:t>/22/2023</w:t>
      </w:r>
      <w:r w:rsidRPr="00B90EAF">
        <w:rPr>
          <w:rFonts w:asciiTheme="minorHAnsi" w:hAnsiTheme="minorHAnsi" w:cstheme="minorHAnsi"/>
          <w:sz w:val="22"/>
          <w:szCs w:val="22"/>
        </w:rPr>
        <w:t>” najpóźniej do dnia stanowiącego ostatni dzień terminu wyznaczonego do składania ofert, przy czym liczy się faktyczny termin uznania kwoty ww. wadium na rachunku bankowym masy upadłości.</w:t>
      </w:r>
    </w:p>
    <w:p w14:paraId="6A99B66E" w14:textId="2E12B0E6" w:rsidR="00B90EAF" w:rsidRPr="00B90EAF" w:rsidRDefault="00B90EAF" w:rsidP="00B90EA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Obwieszczenie o prowadzonym postępowaniu konkursowym zostanie podane do wiadomości publicznej przez jego zamieszczenie na co najmniej czterech ogólnopolskich portalach internetowych</w:t>
      </w:r>
      <w:r>
        <w:rPr>
          <w:rFonts w:asciiTheme="minorHAnsi" w:hAnsiTheme="minorHAnsi" w:cstheme="minorHAnsi"/>
          <w:sz w:val="22"/>
          <w:szCs w:val="22"/>
        </w:rPr>
        <w:t>, a także na stronie internetowej biura syndyka prowadzonej pod adresem www.beneficjum.eu.</w:t>
      </w:r>
      <w:r w:rsidRPr="00B90E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6BD93" w14:textId="452E88DA" w:rsidR="003E62CE" w:rsidRPr="00B90EAF" w:rsidRDefault="00B90EAF" w:rsidP="00B90EA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Oferty należy składać na adres: Biuro Syndyka DĄB TRADING Spółka z ograniczoną odpowiedzialnością Spółka komandytowa w upadłości, ul. Ostrobramska 73D lok. 138, 04-175 Warszawa w nieprzekraczanym terminie </w:t>
      </w:r>
      <w:r w:rsidR="00741D2C">
        <w:rPr>
          <w:rFonts w:asciiTheme="minorHAnsi" w:hAnsiTheme="minorHAnsi" w:cstheme="minorHAnsi"/>
          <w:sz w:val="22"/>
          <w:szCs w:val="22"/>
        </w:rPr>
        <w:t>14</w:t>
      </w:r>
      <w:r w:rsidRPr="00B90EAF">
        <w:rPr>
          <w:rFonts w:asciiTheme="minorHAnsi" w:hAnsiTheme="minorHAnsi" w:cstheme="minorHAnsi"/>
          <w:sz w:val="22"/>
          <w:szCs w:val="22"/>
        </w:rPr>
        <w:t xml:space="preserve"> dni od daty ukazania się ostatniego obwieszczenia na łamach portalu internetowego</w:t>
      </w:r>
      <w:r w:rsidR="009339C4">
        <w:rPr>
          <w:rFonts w:asciiTheme="minorHAnsi" w:hAnsiTheme="minorHAnsi" w:cstheme="minorHAnsi"/>
          <w:sz w:val="22"/>
          <w:szCs w:val="22"/>
        </w:rPr>
        <w:t xml:space="preserve"> (s</w:t>
      </w:r>
      <w:r w:rsidR="00906055">
        <w:rPr>
          <w:rFonts w:asciiTheme="minorHAnsi" w:hAnsiTheme="minorHAnsi" w:cstheme="minorHAnsi"/>
          <w:sz w:val="22"/>
          <w:szCs w:val="22"/>
        </w:rPr>
        <w:t xml:space="preserve">precyzowana data upływu terminu do wnoszenia ofert zostanie </w:t>
      </w:r>
      <w:r w:rsidR="00906055">
        <w:rPr>
          <w:rFonts w:asciiTheme="minorHAnsi" w:hAnsiTheme="minorHAnsi" w:cstheme="minorHAnsi"/>
          <w:sz w:val="22"/>
          <w:szCs w:val="22"/>
        </w:rPr>
        <w:lastRenderedPageBreak/>
        <w:t xml:space="preserve">podana do publicznej wiadomości w treści obwieszczenia opublikowanego na łamach strony internetowej biura syndyka prowadzonej pod adresem </w:t>
      </w:r>
      <w:hyperlink r:id="rId9" w:history="1">
        <w:r w:rsidR="00906055" w:rsidRPr="00555EFB">
          <w:rPr>
            <w:rStyle w:val="Hipercze"/>
            <w:rFonts w:asciiTheme="minorHAnsi" w:hAnsiTheme="minorHAnsi" w:cstheme="minorHAnsi"/>
            <w:sz w:val="22"/>
            <w:szCs w:val="22"/>
          </w:rPr>
          <w:t>www.beneficjum.eu</w:t>
        </w:r>
      </w:hyperlink>
      <w:r w:rsidR="009339C4">
        <w:rPr>
          <w:rFonts w:asciiTheme="minorHAnsi" w:hAnsiTheme="minorHAnsi" w:cstheme="minorHAnsi"/>
          <w:sz w:val="22"/>
          <w:szCs w:val="22"/>
        </w:rPr>
        <w:t>)</w:t>
      </w:r>
      <w:r w:rsidR="00906055">
        <w:rPr>
          <w:rFonts w:asciiTheme="minorHAnsi" w:hAnsiTheme="minorHAnsi" w:cstheme="minorHAnsi"/>
          <w:sz w:val="22"/>
          <w:szCs w:val="22"/>
        </w:rPr>
        <w:t xml:space="preserve">.  </w:t>
      </w:r>
      <w:r w:rsidRPr="00B90EAF">
        <w:rPr>
          <w:rFonts w:asciiTheme="minorHAnsi" w:hAnsiTheme="minorHAnsi" w:cstheme="minorHAnsi"/>
          <w:sz w:val="22"/>
          <w:szCs w:val="22"/>
        </w:rPr>
        <w:t xml:space="preserve">Decydująca jest data wpływu oferty do Biura Syndyka. Oferta, która wpłynęła do Biura Syndyka po </w:t>
      </w:r>
      <w:r w:rsidR="00BB32DE">
        <w:rPr>
          <w:rFonts w:asciiTheme="minorHAnsi" w:hAnsiTheme="minorHAnsi" w:cstheme="minorHAnsi"/>
          <w:sz w:val="22"/>
          <w:szCs w:val="22"/>
        </w:rPr>
        <w:t xml:space="preserve">upływie zakreślonego terminu </w:t>
      </w:r>
      <w:r w:rsidRPr="00B90EAF">
        <w:rPr>
          <w:rFonts w:asciiTheme="minorHAnsi" w:hAnsiTheme="minorHAnsi" w:cstheme="minorHAnsi"/>
          <w:sz w:val="22"/>
          <w:szCs w:val="22"/>
        </w:rPr>
        <w:t>nie będzie rozpatrywana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FA40AD" w14:textId="6D2BDFE2" w:rsidR="00E76057" w:rsidRPr="00B90EAF" w:rsidRDefault="00E76057" w:rsidP="00B90EA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eastAsia="TimesNewRoman" w:hAnsiTheme="minorHAnsi" w:cstheme="minorHAnsi"/>
          <w:sz w:val="22"/>
          <w:szCs w:val="22"/>
        </w:rPr>
        <w:t xml:space="preserve">Oferta wraz z wymaganymi dokumentami powinna być umieszczona w zamkniętej kopercie, którą należy umieścić w drugiej, większej kopercie. Każda z tych kopert powinna być zaadresowana do wskazanego Syndyka wraz z podaniem sygnatury akt </w:t>
      </w:r>
      <w:r w:rsidR="003F2097" w:rsidRPr="00B90EAF">
        <w:rPr>
          <w:rFonts w:asciiTheme="minorHAnsi" w:eastAsia="TimesNewRoman" w:hAnsiTheme="minorHAnsi" w:cstheme="minorHAnsi"/>
          <w:sz w:val="22"/>
          <w:szCs w:val="22"/>
        </w:rPr>
        <w:t>WA1M/</w:t>
      </w:r>
      <w:proofErr w:type="spellStart"/>
      <w:r w:rsidR="003F2097" w:rsidRPr="00B90EAF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="003F2097" w:rsidRPr="00B90EAF">
        <w:rPr>
          <w:rFonts w:asciiTheme="minorHAnsi" w:eastAsia="TimesNewRoman" w:hAnsiTheme="minorHAnsi" w:cstheme="minorHAnsi"/>
          <w:sz w:val="22"/>
          <w:szCs w:val="22"/>
        </w:rPr>
        <w:t xml:space="preserve">/22/2023 </w:t>
      </w:r>
      <w:r w:rsidRPr="00B90EAF">
        <w:rPr>
          <w:rFonts w:asciiTheme="minorHAnsi" w:eastAsia="TimesNewRoman" w:hAnsiTheme="minorHAnsi" w:cstheme="minorHAnsi"/>
          <w:sz w:val="22"/>
          <w:szCs w:val="22"/>
        </w:rPr>
        <w:t xml:space="preserve">oraz dopiskiem: „NIE OTWIERAĆ – OFERTA PRZETARGOWA </w:t>
      </w:r>
      <w:r w:rsidRPr="00B90EAF">
        <w:rPr>
          <w:rFonts w:asciiTheme="minorHAnsi" w:hAnsiTheme="minorHAnsi" w:cstheme="minorHAnsi"/>
          <w:sz w:val="22"/>
          <w:szCs w:val="22"/>
        </w:rPr>
        <w:t xml:space="preserve">w postępowaniu upadłościowym </w:t>
      </w:r>
      <w:r w:rsidR="003F2097" w:rsidRPr="00B90EAF">
        <w:rPr>
          <w:rFonts w:asciiTheme="minorHAnsi" w:hAnsiTheme="minorHAnsi" w:cstheme="minorHAnsi"/>
          <w:sz w:val="22"/>
          <w:szCs w:val="22"/>
        </w:rPr>
        <w:t xml:space="preserve">DĄB TRADING Spółka z ograniczoną odpowiedzialnością Spółka komandytowa </w:t>
      </w:r>
      <w:r w:rsidRPr="00B90EAF">
        <w:rPr>
          <w:rFonts w:asciiTheme="minorHAnsi" w:hAnsiTheme="minorHAnsi" w:cstheme="minorHAnsi"/>
          <w:sz w:val="22"/>
          <w:szCs w:val="22"/>
        </w:rPr>
        <w:t xml:space="preserve">w upadłości – </w:t>
      </w:r>
      <w:r w:rsidR="00741D2C">
        <w:rPr>
          <w:rFonts w:asciiTheme="minorHAnsi" w:hAnsiTheme="minorHAnsi" w:cstheme="minorHAnsi"/>
          <w:sz w:val="22"/>
          <w:szCs w:val="22"/>
        </w:rPr>
        <w:t>NALEŻNOŚCI</w:t>
      </w:r>
      <w:r w:rsidRPr="00B90EAF">
        <w:rPr>
          <w:rFonts w:asciiTheme="minorHAnsi" w:hAnsiTheme="minorHAnsi" w:cstheme="minorHAnsi"/>
          <w:sz w:val="22"/>
          <w:szCs w:val="22"/>
        </w:rPr>
        <w:t xml:space="preserve">” </w:t>
      </w:r>
      <w:r w:rsidRPr="00B90EAF">
        <w:rPr>
          <w:rFonts w:asciiTheme="minorHAnsi" w:eastAsia="TimesNewRoman" w:hAnsiTheme="minorHAnsi" w:cstheme="minorHAnsi"/>
          <w:sz w:val="22"/>
          <w:szCs w:val="22"/>
        </w:rPr>
        <w:t xml:space="preserve">i zawierać dokładne oznaczenie składającego ofertę. </w:t>
      </w:r>
    </w:p>
    <w:p w14:paraId="67C6E077" w14:textId="77777777" w:rsidR="00666BED" w:rsidRPr="00B90EAF" w:rsidRDefault="00666BED" w:rsidP="00B90EA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Oferta pod rygorem odrzucenia powinna zawierać:</w:t>
      </w:r>
    </w:p>
    <w:p w14:paraId="539E1E94" w14:textId="4EE2B068" w:rsidR="00666BED" w:rsidRPr="00B90EAF" w:rsidRDefault="00666BED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a)</w:t>
      </w:r>
      <w:r w:rsidRPr="00B90EAF">
        <w:rPr>
          <w:rFonts w:asciiTheme="minorHAnsi" w:hAnsiTheme="minorHAnsi" w:cstheme="minorHAnsi"/>
          <w:sz w:val="22"/>
          <w:szCs w:val="22"/>
        </w:rPr>
        <w:tab/>
        <w:t>Dokładne oznaczenie oferenta: imię i nazwisko lub wskazanie firmy oferenta, adres/adres rejestrowy oferenta, form</w:t>
      </w:r>
      <w:r w:rsidR="0059707D" w:rsidRPr="00B90EAF">
        <w:rPr>
          <w:rFonts w:asciiTheme="minorHAnsi" w:hAnsiTheme="minorHAnsi" w:cstheme="minorHAnsi"/>
          <w:sz w:val="22"/>
          <w:szCs w:val="22"/>
        </w:rPr>
        <w:t>ę</w:t>
      </w:r>
      <w:r w:rsidRPr="00B90EAF">
        <w:rPr>
          <w:rFonts w:asciiTheme="minorHAnsi" w:hAnsiTheme="minorHAnsi" w:cstheme="minorHAnsi"/>
          <w:sz w:val="22"/>
          <w:szCs w:val="22"/>
        </w:rPr>
        <w:t xml:space="preserve"> prawn</w:t>
      </w:r>
      <w:r w:rsidR="0059707D" w:rsidRPr="00B90EAF">
        <w:rPr>
          <w:rFonts w:asciiTheme="minorHAnsi" w:hAnsiTheme="minorHAnsi" w:cstheme="minorHAnsi"/>
          <w:sz w:val="22"/>
          <w:szCs w:val="22"/>
        </w:rPr>
        <w:t>ą</w:t>
      </w:r>
      <w:r w:rsidRPr="00B90EAF">
        <w:rPr>
          <w:rFonts w:asciiTheme="minorHAnsi" w:hAnsiTheme="minorHAnsi" w:cstheme="minorHAnsi"/>
          <w:sz w:val="22"/>
          <w:szCs w:val="22"/>
        </w:rPr>
        <w:t xml:space="preserve"> oferenta oraz numeru KRS, REGON oraz NIP (w zależności od formy prawnej oferenta), a w przypadku osoby fizycznej nr PESEL.</w:t>
      </w:r>
    </w:p>
    <w:p w14:paraId="7820AE94" w14:textId="4BBAEC99" w:rsidR="00E45A03" w:rsidRPr="00B90EAF" w:rsidRDefault="00666BED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b)</w:t>
      </w:r>
      <w:r w:rsidRPr="00B90EAF">
        <w:rPr>
          <w:rFonts w:asciiTheme="minorHAnsi" w:hAnsiTheme="minorHAnsi" w:cstheme="minorHAnsi"/>
          <w:sz w:val="22"/>
          <w:szCs w:val="22"/>
        </w:rPr>
        <w:tab/>
        <w:t>Aktualny (nie starszy niż 3 miesiące) wypis z KRS, CEIDG lub innych rejestrów (w zależności od formy prawnej oferenta), a w przypadku osoby fizycznej kopia aktualnego dowodu osobistego.</w:t>
      </w:r>
    </w:p>
    <w:p w14:paraId="5D1379C1" w14:textId="269D545C" w:rsidR="00E45A03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c) wskazanie nr porządkowego i opisu </w:t>
      </w:r>
      <w:r w:rsidR="00741D2C">
        <w:rPr>
          <w:rFonts w:asciiTheme="minorHAnsi" w:hAnsiTheme="minorHAnsi" w:cstheme="minorHAnsi"/>
          <w:sz w:val="22"/>
          <w:szCs w:val="22"/>
        </w:rPr>
        <w:t>należności</w:t>
      </w:r>
      <w:r w:rsidRPr="00B90EAF">
        <w:rPr>
          <w:rFonts w:asciiTheme="minorHAnsi" w:hAnsiTheme="minorHAnsi" w:cstheme="minorHAnsi"/>
          <w:sz w:val="22"/>
          <w:szCs w:val="22"/>
        </w:rPr>
        <w:t xml:space="preserve"> stanowiącej przedmiot oferty, któr</w:t>
      </w:r>
      <w:r w:rsidR="00BB32DE">
        <w:rPr>
          <w:rFonts w:asciiTheme="minorHAnsi" w:hAnsiTheme="minorHAnsi" w:cstheme="minorHAnsi"/>
          <w:sz w:val="22"/>
          <w:szCs w:val="22"/>
        </w:rPr>
        <w:t>e</w:t>
      </w:r>
      <w:r w:rsidRPr="00B90EAF">
        <w:rPr>
          <w:rFonts w:asciiTheme="minorHAnsi" w:hAnsiTheme="minorHAnsi" w:cstheme="minorHAnsi"/>
          <w:sz w:val="22"/>
          <w:szCs w:val="22"/>
        </w:rPr>
        <w:t xml:space="preserve"> zgodn</w:t>
      </w:r>
      <w:r w:rsidR="00BB32DE">
        <w:rPr>
          <w:rFonts w:asciiTheme="minorHAnsi" w:hAnsiTheme="minorHAnsi" w:cstheme="minorHAnsi"/>
          <w:sz w:val="22"/>
          <w:szCs w:val="22"/>
        </w:rPr>
        <w:t>e</w:t>
      </w:r>
      <w:r w:rsidRPr="00B90EAF">
        <w:rPr>
          <w:rFonts w:asciiTheme="minorHAnsi" w:hAnsiTheme="minorHAnsi" w:cstheme="minorHAnsi"/>
          <w:sz w:val="22"/>
          <w:szCs w:val="22"/>
        </w:rPr>
        <w:t xml:space="preserve"> będ</w:t>
      </w:r>
      <w:r w:rsidR="00BB32DE">
        <w:rPr>
          <w:rFonts w:asciiTheme="minorHAnsi" w:hAnsiTheme="minorHAnsi" w:cstheme="minorHAnsi"/>
          <w:sz w:val="22"/>
          <w:szCs w:val="22"/>
        </w:rPr>
        <w:t>ą</w:t>
      </w:r>
      <w:r w:rsidRPr="00B90EAF">
        <w:rPr>
          <w:rFonts w:asciiTheme="minorHAnsi" w:hAnsiTheme="minorHAnsi" w:cstheme="minorHAnsi"/>
          <w:sz w:val="22"/>
          <w:szCs w:val="22"/>
        </w:rPr>
        <w:t xml:space="preserve"> z numerem porządkowym spis</w:t>
      </w:r>
      <w:r w:rsidR="00F90BA4" w:rsidRPr="00B90EAF">
        <w:rPr>
          <w:rFonts w:asciiTheme="minorHAnsi" w:hAnsiTheme="minorHAnsi" w:cstheme="minorHAnsi"/>
          <w:sz w:val="22"/>
          <w:szCs w:val="22"/>
        </w:rPr>
        <w:t>u</w:t>
      </w:r>
      <w:r w:rsidRPr="00B90EAF">
        <w:rPr>
          <w:rFonts w:asciiTheme="minorHAnsi" w:hAnsiTheme="minorHAnsi" w:cstheme="minorHAnsi"/>
          <w:sz w:val="22"/>
          <w:szCs w:val="22"/>
        </w:rPr>
        <w:t xml:space="preserve"> inwentarza sporządzon</w:t>
      </w:r>
      <w:r w:rsidR="00BB32DE">
        <w:rPr>
          <w:rFonts w:asciiTheme="minorHAnsi" w:hAnsiTheme="minorHAnsi" w:cstheme="minorHAnsi"/>
          <w:sz w:val="22"/>
          <w:szCs w:val="22"/>
        </w:rPr>
        <w:t>ego</w:t>
      </w:r>
      <w:r w:rsidRPr="00B90EAF">
        <w:rPr>
          <w:rFonts w:asciiTheme="minorHAnsi" w:hAnsiTheme="minorHAnsi" w:cstheme="minorHAnsi"/>
          <w:sz w:val="22"/>
          <w:szCs w:val="22"/>
        </w:rPr>
        <w:t xml:space="preserve"> w postępowaniu upadłościowym prowadzonym wobec </w:t>
      </w:r>
      <w:r w:rsidR="00F90BA4" w:rsidRPr="00B90EAF">
        <w:rPr>
          <w:rFonts w:asciiTheme="minorHAnsi" w:hAnsiTheme="minorHAnsi" w:cstheme="minorHAnsi"/>
          <w:sz w:val="22"/>
          <w:szCs w:val="22"/>
        </w:rPr>
        <w:t>DĄB TRADING Spółka z ograniczoną odpowiedzialnością Spółka komandytowa w upadłości,</w:t>
      </w:r>
    </w:p>
    <w:p w14:paraId="716C4B5F" w14:textId="2365DEBD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d) </w:t>
      </w:r>
      <w:r w:rsidR="00666BED" w:rsidRPr="00B90EAF">
        <w:rPr>
          <w:rFonts w:asciiTheme="minorHAnsi" w:hAnsiTheme="minorHAnsi" w:cstheme="minorHAnsi"/>
          <w:sz w:val="22"/>
          <w:szCs w:val="22"/>
        </w:rPr>
        <w:t>Oferowan</w:t>
      </w:r>
      <w:r w:rsidR="00050685" w:rsidRPr="00B90EAF">
        <w:rPr>
          <w:rFonts w:asciiTheme="minorHAnsi" w:hAnsiTheme="minorHAnsi" w:cstheme="minorHAnsi"/>
          <w:sz w:val="22"/>
          <w:szCs w:val="22"/>
        </w:rPr>
        <w:t>e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cen</w:t>
      </w:r>
      <w:r w:rsidR="00050685" w:rsidRPr="00B90EAF">
        <w:rPr>
          <w:rFonts w:asciiTheme="minorHAnsi" w:hAnsiTheme="minorHAnsi" w:cstheme="minorHAnsi"/>
          <w:sz w:val="22"/>
          <w:szCs w:val="22"/>
        </w:rPr>
        <w:t>y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nabycia </w:t>
      </w:r>
      <w:r w:rsidR="00050685" w:rsidRPr="00B90EAF">
        <w:rPr>
          <w:rFonts w:asciiTheme="minorHAnsi" w:hAnsiTheme="minorHAnsi" w:cstheme="minorHAnsi"/>
          <w:sz w:val="22"/>
          <w:szCs w:val="22"/>
        </w:rPr>
        <w:t xml:space="preserve">za poszczególne składniki majątku masy upadłości </w:t>
      </w:r>
      <w:r w:rsidR="00F90BA4" w:rsidRPr="00B90EAF">
        <w:rPr>
          <w:rFonts w:asciiTheme="minorHAnsi" w:hAnsiTheme="minorHAnsi" w:cstheme="minorHAnsi"/>
          <w:sz w:val="22"/>
          <w:szCs w:val="22"/>
        </w:rPr>
        <w:t>(nie niższe niż</w:t>
      </w:r>
      <w:r w:rsidR="005C446D"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BB32DE">
        <w:rPr>
          <w:rFonts w:asciiTheme="minorHAnsi" w:hAnsiTheme="minorHAnsi" w:cstheme="minorHAnsi"/>
          <w:sz w:val="22"/>
          <w:szCs w:val="22"/>
        </w:rPr>
        <w:t xml:space="preserve">ceny wywołania określone w </w:t>
      </w:r>
      <w:r w:rsidR="00BB32DE">
        <w:rPr>
          <w:rFonts w:asciiTheme="minorHAnsi" w:hAnsiTheme="minorHAnsi" w:cstheme="minorHAnsi"/>
          <w:color w:val="000000"/>
          <w:sz w:val="22"/>
          <w:szCs w:val="22"/>
        </w:rPr>
        <w:t>§3 pkt. I lit</w:t>
      </w:r>
      <w:r w:rsidR="00741D2C">
        <w:rPr>
          <w:rFonts w:asciiTheme="minorHAnsi" w:hAnsiTheme="minorHAnsi" w:cstheme="minorHAnsi"/>
          <w:color w:val="000000"/>
          <w:sz w:val="22"/>
          <w:szCs w:val="22"/>
        </w:rPr>
        <w:t>. „a” i „b”</w:t>
      </w:r>
      <w:r w:rsidR="00050685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666BED" w:rsidRPr="00B90EAF">
        <w:rPr>
          <w:rFonts w:asciiTheme="minorHAnsi" w:hAnsiTheme="minorHAnsi" w:cstheme="minorHAnsi"/>
          <w:sz w:val="22"/>
          <w:szCs w:val="22"/>
        </w:rPr>
        <w:t>winn</w:t>
      </w:r>
      <w:r w:rsidR="00050685" w:rsidRPr="00B90EAF">
        <w:rPr>
          <w:rFonts w:asciiTheme="minorHAnsi" w:hAnsiTheme="minorHAnsi" w:cstheme="minorHAnsi"/>
          <w:sz w:val="22"/>
          <w:szCs w:val="22"/>
        </w:rPr>
        <w:t>y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być wyrażon</w:t>
      </w:r>
      <w:r w:rsidR="00050685" w:rsidRPr="00B90EAF">
        <w:rPr>
          <w:rFonts w:asciiTheme="minorHAnsi" w:hAnsiTheme="minorHAnsi" w:cstheme="minorHAnsi"/>
          <w:sz w:val="22"/>
          <w:szCs w:val="22"/>
        </w:rPr>
        <w:t>e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5C446D" w:rsidRPr="00B90EAF">
        <w:rPr>
          <w:rFonts w:asciiTheme="minorHAnsi" w:hAnsiTheme="minorHAnsi" w:cstheme="minorHAnsi"/>
          <w:sz w:val="22"/>
          <w:szCs w:val="22"/>
        </w:rPr>
        <w:t xml:space="preserve">w zapisie cyfrowym 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5C446D" w:rsidRPr="00B90EAF">
        <w:rPr>
          <w:rFonts w:asciiTheme="minorHAnsi" w:hAnsiTheme="minorHAnsi" w:cstheme="minorHAnsi"/>
          <w:sz w:val="22"/>
          <w:szCs w:val="22"/>
        </w:rPr>
        <w:t>oraz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4D577E" w:rsidRPr="00B90EA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słownie, przy czym przy rozbieżności cen, decyduje cena wyrażona słownie. Zastrzega się przy tym, że ceny minimalne składników masy upadłości </w:t>
      </w:r>
      <w:r w:rsidRPr="00B90EAF">
        <w:rPr>
          <w:rFonts w:asciiTheme="minorHAnsi" w:hAnsiTheme="minorHAnsi" w:cstheme="minorHAnsi"/>
          <w:sz w:val="22"/>
          <w:szCs w:val="22"/>
        </w:rPr>
        <w:t>ustalone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w </w:t>
      </w:r>
      <w:r w:rsidR="005C446D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złożonym do akt postępowania w dniu 4 maja 2023 roku </w:t>
      </w:r>
      <w:r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spisie inwentarza sporządzonym w postępowaniu upadłościowym prowadzonym wobec </w:t>
      </w:r>
      <w:r w:rsidR="005C446D" w:rsidRPr="00B90EAF">
        <w:rPr>
          <w:rFonts w:asciiTheme="minorHAnsi" w:hAnsiTheme="minorHAnsi" w:cstheme="minorHAnsi"/>
          <w:color w:val="000000"/>
          <w:sz w:val="22"/>
          <w:szCs w:val="22"/>
        </w:rPr>
        <w:t xml:space="preserve">DĄB TRADING Spółka z ograniczoną odpowiedzialnością Spółka komandytowa 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zostały określone w kwotach </w:t>
      </w:r>
      <w:r w:rsidR="00050685" w:rsidRPr="00B90EAF">
        <w:rPr>
          <w:rFonts w:asciiTheme="minorHAnsi" w:hAnsiTheme="minorHAnsi" w:cstheme="minorHAnsi"/>
          <w:sz w:val="22"/>
          <w:szCs w:val="22"/>
        </w:rPr>
        <w:t>netto</w:t>
      </w:r>
      <w:r w:rsidR="00584D2F" w:rsidRPr="00B90EAF">
        <w:rPr>
          <w:rFonts w:asciiTheme="minorHAnsi" w:hAnsiTheme="minorHAnsi" w:cstheme="minorHAnsi"/>
          <w:sz w:val="22"/>
          <w:szCs w:val="22"/>
        </w:rPr>
        <w:t>.</w:t>
      </w:r>
    </w:p>
    <w:p w14:paraId="629470EC" w14:textId="66240789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e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>Zobowiązanie nabywcy do pokrycia kosztów, podatków i opłat związanych z zawarciem umowy sprzedaży.</w:t>
      </w:r>
    </w:p>
    <w:p w14:paraId="73BCFFD9" w14:textId="1AE4EDB4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f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>Oświadczenie o przyjęciu warunków sprzedaży</w:t>
      </w:r>
      <w:r w:rsidR="00D93DE8" w:rsidRPr="00B90EAF">
        <w:rPr>
          <w:rFonts w:asciiTheme="minorHAnsi" w:hAnsiTheme="minorHAnsi" w:cstheme="minorHAnsi"/>
          <w:sz w:val="22"/>
          <w:szCs w:val="22"/>
        </w:rPr>
        <w:t xml:space="preserve"> opisanych w niniejszym regulaminie postępowania</w:t>
      </w:r>
      <w:r w:rsidR="00666BED" w:rsidRPr="00B90EAF">
        <w:rPr>
          <w:rFonts w:asciiTheme="minorHAnsi" w:hAnsiTheme="minorHAnsi" w:cstheme="minorHAnsi"/>
          <w:sz w:val="22"/>
          <w:szCs w:val="22"/>
        </w:rPr>
        <w:t>.</w:t>
      </w:r>
    </w:p>
    <w:p w14:paraId="34B01A2C" w14:textId="080F4B75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g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>Oświadczenie, iż oferent zapoznał się ze stanem faktycznym i prawnym przedmiotu sprzedaży oraz jego opisem i oszacowaniem i nie wnosi z tego tytułu żadnych zastrzeżeń.</w:t>
      </w:r>
    </w:p>
    <w:p w14:paraId="62E8EB04" w14:textId="0342B887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lastRenderedPageBreak/>
        <w:t>h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>Oświadczenie, iż oferent przyjmuje do wiadomości wyłączenie rękojmi za wady fizyczne i prawne na zasadzie art. 558 § 1 k.c. oraz art. 313 ustawy z dnia 28 lutego 2003 roku Prawo upadłościowe (w brzmieniu obowiązującym od dnia 1 stycznia 2016 roku).</w:t>
      </w:r>
    </w:p>
    <w:p w14:paraId="1C8CDAE9" w14:textId="709D6565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i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>Wszelkie zezwolenia i zgody, jeżeli są wymagane prawem ze względu na osobę lub firmę nabywcy.</w:t>
      </w:r>
    </w:p>
    <w:p w14:paraId="62B6EA0B" w14:textId="1BC6C7DF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j</w:t>
      </w:r>
      <w:r w:rsidR="00050685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 xml:space="preserve">W przypadku działania przez pełnomocnika, oryginał dokumentu udzielającego pełnomocnictwo w formie pisemnej z podpisami notarialnie poświadczonymi do reprezentacji oferenta w </w:t>
      </w:r>
      <w:r w:rsidR="0059707D" w:rsidRPr="00B90EAF">
        <w:rPr>
          <w:rFonts w:asciiTheme="minorHAnsi" w:hAnsiTheme="minorHAnsi" w:cstheme="minorHAnsi"/>
          <w:sz w:val="22"/>
          <w:szCs w:val="22"/>
        </w:rPr>
        <w:t>postępowaniu konkursowym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i aukcji.</w:t>
      </w:r>
    </w:p>
    <w:p w14:paraId="1E3D9A30" w14:textId="5EE9B435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k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>Podpis osoby fizycznej będącej oferentem lub podpisy osób upoważnionych do reprezentacji oferenta nie będącego osobą fizyczną na ofercie oraz wszystkich oświadczeniach.</w:t>
      </w:r>
    </w:p>
    <w:p w14:paraId="3C50F662" w14:textId="642251E1" w:rsidR="00666BED" w:rsidRPr="00B90EAF" w:rsidRDefault="00E45A03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l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 xml:space="preserve">Oświadczenie, iż nie zachodzi podstawa do wyłączenia określona w § 2 ust. </w:t>
      </w:r>
      <w:r w:rsidR="00050685" w:rsidRPr="00B90EAF">
        <w:rPr>
          <w:rFonts w:asciiTheme="minorHAnsi" w:hAnsiTheme="minorHAnsi" w:cstheme="minorHAnsi"/>
          <w:sz w:val="22"/>
          <w:szCs w:val="22"/>
        </w:rPr>
        <w:t>II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 niniejsz</w:t>
      </w:r>
      <w:r w:rsidR="00050685" w:rsidRPr="00B90EAF">
        <w:rPr>
          <w:rFonts w:asciiTheme="minorHAnsi" w:hAnsiTheme="minorHAnsi" w:cstheme="minorHAnsi"/>
          <w:sz w:val="22"/>
          <w:szCs w:val="22"/>
        </w:rPr>
        <w:t>ego regulaminu</w:t>
      </w:r>
      <w:r w:rsidR="00666BED" w:rsidRPr="00B90EAF">
        <w:rPr>
          <w:rFonts w:asciiTheme="minorHAnsi" w:hAnsiTheme="minorHAnsi" w:cstheme="minorHAnsi"/>
          <w:sz w:val="22"/>
          <w:szCs w:val="22"/>
        </w:rPr>
        <w:t>;</w:t>
      </w:r>
    </w:p>
    <w:p w14:paraId="3690461D" w14:textId="57DEA611" w:rsidR="00E76057" w:rsidRPr="00B90EAF" w:rsidRDefault="00AF60A0" w:rsidP="00B90E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ł</w:t>
      </w:r>
      <w:r w:rsidR="00666BED" w:rsidRPr="00B90EAF">
        <w:rPr>
          <w:rFonts w:asciiTheme="minorHAnsi" w:hAnsiTheme="minorHAnsi" w:cstheme="minorHAnsi"/>
          <w:sz w:val="22"/>
          <w:szCs w:val="22"/>
        </w:rPr>
        <w:t>)</w:t>
      </w:r>
      <w:r w:rsidR="00666BED" w:rsidRPr="00B90EAF">
        <w:rPr>
          <w:rFonts w:asciiTheme="minorHAnsi" w:hAnsiTheme="minorHAnsi" w:cstheme="minorHAnsi"/>
          <w:sz w:val="22"/>
          <w:szCs w:val="22"/>
        </w:rPr>
        <w:tab/>
        <w:t xml:space="preserve">Oświadczenie oferenta będącego osobą fizyczną, czy pozostaje w związku małżeńskim, a jeśli tak to czy nabywa przedmiot przetargu do majątku wspólnego małżonków czy do majątku osobistego. W przypadku nabycia przedmiotu </w:t>
      </w:r>
      <w:r w:rsidR="005B7A15" w:rsidRPr="00B90EAF">
        <w:rPr>
          <w:rFonts w:asciiTheme="minorHAnsi" w:hAnsiTheme="minorHAnsi" w:cstheme="minorHAnsi"/>
          <w:sz w:val="22"/>
          <w:szCs w:val="22"/>
        </w:rPr>
        <w:t>sprzedaży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do majątku osobistego oferent winien złożyć wraz z ofertą stosowne oświadczenie. W przypadku nabycia przedmiotu sprzedaży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pisemnej z podpisami notarialnie poświadczonymi i winna obejmować zgodę na nabycie przedmiotu sprzedaży i złożenie oferty.</w:t>
      </w:r>
    </w:p>
    <w:p w14:paraId="748EC7F0" w14:textId="70897A5B" w:rsidR="00E76057" w:rsidRPr="000C29A7" w:rsidRDefault="00E76057" w:rsidP="00B90EA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29A7">
        <w:rPr>
          <w:rFonts w:asciiTheme="minorHAnsi" w:hAnsiTheme="minorHAnsi" w:cstheme="minorHAnsi"/>
          <w:sz w:val="22"/>
          <w:szCs w:val="22"/>
        </w:rPr>
        <w:t>Syndyk zastrzega sobie prawo do dopuszczenia wedle własnego uznania oferty zawierającej braki formalne (za wyjątkiem braków wymienionych w pkt. „c”, „d” oraz „k” powyżej), pod warunkiem uzupełnienia braków podczas postępowania w przedmiocie otwarcia ofert.</w:t>
      </w:r>
    </w:p>
    <w:p w14:paraId="1FA7AE5C" w14:textId="77777777" w:rsidR="009339C4" w:rsidRPr="00B90EAF" w:rsidRDefault="009339C4" w:rsidP="00741D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E782DC" w14:textId="77777777" w:rsidR="009339C4" w:rsidRDefault="00666BED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>§</w:t>
      </w:r>
      <w:r w:rsidR="00AF60A0"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A03" w:rsidRPr="00B90EAF">
        <w:rPr>
          <w:rFonts w:asciiTheme="minorHAnsi" w:hAnsiTheme="minorHAnsi" w:cstheme="minorHAnsi"/>
          <w:b/>
          <w:sz w:val="22"/>
          <w:szCs w:val="22"/>
        </w:rPr>
        <w:t>4</w:t>
      </w:r>
      <w:r w:rsidR="00AF60A0" w:rsidRPr="00B90EAF">
        <w:rPr>
          <w:rFonts w:asciiTheme="minorHAnsi" w:hAnsiTheme="minorHAnsi" w:cstheme="minorHAnsi"/>
          <w:b/>
          <w:sz w:val="22"/>
          <w:szCs w:val="22"/>
        </w:rPr>
        <w:t>.</w:t>
      </w:r>
      <w:r w:rsidRPr="00B90E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89347B" w14:textId="17C64F93" w:rsidR="000C29A7" w:rsidRDefault="009339C4" w:rsidP="00B90E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Postanowienia dotyczące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66BED" w:rsidRPr="00B90EAF">
        <w:rPr>
          <w:rFonts w:asciiTheme="minorHAnsi" w:hAnsiTheme="minorHAnsi" w:cstheme="minorHAnsi"/>
          <w:b/>
          <w:bCs/>
          <w:sz w:val="22"/>
          <w:szCs w:val="22"/>
        </w:rPr>
        <w:t>ozstrzygnięci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66BED" w:rsidRPr="00B90E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29A7">
        <w:rPr>
          <w:rFonts w:asciiTheme="minorHAnsi" w:hAnsiTheme="minorHAnsi" w:cstheme="minorHAnsi"/>
          <w:b/>
          <w:bCs/>
          <w:sz w:val="22"/>
          <w:szCs w:val="22"/>
        </w:rPr>
        <w:t xml:space="preserve">pisemnego konkursu </w:t>
      </w:r>
      <w:r w:rsidR="00666BED" w:rsidRPr="00B90EAF">
        <w:rPr>
          <w:rFonts w:asciiTheme="minorHAnsi" w:hAnsiTheme="minorHAnsi" w:cstheme="minorHAnsi"/>
          <w:b/>
          <w:bCs/>
          <w:sz w:val="22"/>
          <w:szCs w:val="22"/>
        </w:rPr>
        <w:t xml:space="preserve">ofert </w:t>
      </w:r>
      <w:r>
        <w:rPr>
          <w:rFonts w:asciiTheme="minorHAnsi" w:hAnsiTheme="minorHAnsi" w:cstheme="minorHAnsi"/>
          <w:b/>
          <w:bCs/>
          <w:sz w:val="22"/>
          <w:szCs w:val="22"/>
        </w:rPr>
        <w:t>lub dodatkowo</w:t>
      </w:r>
      <w:r w:rsidR="00666BED" w:rsidRPr="00B90E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29A7">
        <w:rPr>
          <w:rFonts w:asciiTheme="minorHAnsi" w:hAnsiTheme="minorHAnsi" w:cstheme="minorHAnsi"/>
          <w:b/>
          <w:bCs/>
          <w:sz w:val="22"/>
          <w:szCs w:val="22"/>
        </w:rPr>
        <w:t>przeprowadzeni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C29A7">
        <w:rPr>
          <w:rFonts w:asciiTheme="minorHAnsi" w:hAnsiTheme="minorHAnsi" w:cstheme="minorHAnsi"/>
          <w:b/>
          <w:bCs/>
          <w:sz w:val="22"/>
          <w:szCs w:val="22"/>
        </w:rPr>
        <w:t xml:space="preserve"> aukcji </w:t>
      </w:r>
    </w:p>
    <w:p w14:paraId="56D88857" w14:textId="77777777" w:rsidR="00773BB7" w:rsidRPr="00B90EAF" w:rsidRDefault="00773BB7" w:rsidP="00B90E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F177C2" w14:textId="77777777" w:rsidR="00D609A8" w:rsidRDefault="00731834" w:rsidP="009339C4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173">
        <w:rPr>
          <w:rFonts w:asciiTheme="minorHAnsi" w:hAnsiTheme="minorHAnsi" w:cstheme="minorHAnsi"/>
          <w:sz w:val="22"/>
          <w:szCs w:val="22"/>
        </w:rPr>
        <w:t>Przeprowadzenie</w:t>
      </w:r>
      <w:r w:rsidR="00666BED" w:rsidRPr="007B6173">
        <w:rPr>
          <w:rFonts w:asciiTheme="minorHAnsi" w:hAnsiTheme="minorHAnsi" w:cstheme="minorHAnsi"/>
          <w:sz w:val="22"/>
          <w:szCs w:val="22"/>
        </w:rPr>
        <w:t xml:space="preserve"> </w:t>
      </w:r>
      <w:r w:rsidRPr="007B6173">
        <w:rPr>
          <w:rFonts w:asciiTheme="minorHAnsi" w:hAnsiTheme="minorHAnsi" w:cstheme="minorHAnsi"/>
          <w:sz w:val="22"/>
          <w:szCs w:val="22"/>
        </w:rPr>
        <w:t>postępowania w przedmiocie otwarcia ofert</w:t>
      </w:r>
      <w:r w:rsidR="009339C4">
        <w:rPr>
          <w:rFonts w:asciiTheme="minorHAnsi" w:hAnsiTheme="minorHAnsi" w:cstheme="minorHAnsi"/>
          <w:sz w:val="22"/>
          <w:szCs w:val="22"/>
        </w:rPr>
        <w:t xml:space="preserve"> i</w:t>
      </w:r>
      <w:r w:rsidRPr="007B6173">
        <w:rPr>
          <w:rFonts w:asciiTheme="minorHAnsi" w:hAnsiTheme="minorHAnsi" w:cstheme="minorHAnsi"/>
          <w:sz w:val="22"/>
          <w:szCs w:val="22"/>
        </w:rPr>
        <w:t xml:space="preserve"> </w:t>
      </w:r>
      <w:r w:rsidR="00666BED" w:rsidRPr="007B6173">
        <w:rPr>
          <w:rFonts w:asciiTheme="minorHAnsi" w:hAnsiTheme="minorHAnsi" w:cstheme="minorHAnsi"/>
          <w:sz w:val="22"/>
          <w:szCs w:val="22"/>
        </w:rPr>
        <w:t>rozpoznani</w:t>
      </w:r>
      <w:r w:rsidRPr="007B6173">
        <w:rPr>
          <w:rFonts w:asciiTheme="minorHAnsi" w:hAnsiTheme="minorHAnsi" w:cstheme="minorHAnsi"/>
          <w:sz w:val="22"/>
          <w:szCs w:val="22"/>
        </w:rPr>
        <w:t>a</w:t>
      </w:r>
      <w:r w:rsidR="00666BED" w:rsidRPr="007B6173">
        <w:rPr>
          <w:rFonts w:asciiTheme="minorHAnsi" w:hAnsiTheme="minorHAnsi" w:cstheme="minorHAnsi"/>
          <w:sz w:val="22"/>
          <w:szCs w:val="22"/>
        </w:rPr>
        <w:t xml:space="preserve"> ofert </w:t>
      </w:r>
      <w:r w:rsidR="009339C4">
        <w:rPr>
          <w:rFonts w:asciiTheme="minorHAnsi" w:hAnsiTheme="minorHAnsi" w:cstheme="minorHAnsi"/>
          <w:sz w:val="22"/>
          <w:szCs w:val="22"/>
        </w:rPr>
        <w:t xml:space="preserve">złożonych w pisemnym postępowaniu konkursowym </w:t>
      </w:r>
      <w:r w:rsidRPr="007B6173">
        <w:rPr>
          <w:rFonts w:asciiTheme="minorHAnsi" w:hAnsiTheme="minorHAnsi" w:cstheme="minorHAnsi"/>
          <w:sz w:val="22"/>
          <w:szCs w:val="22"/>
        </w:rPr>
        <w:t>jak i przeprowadzenie ewentualnej aukcji (licytacji ustnej)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nastąpi </w:t>
      </w:r>
      <w:r w:rsidR="00D93DE8" w:rsidRPr="00B90EAF">
        <w:rPr>
          <w:rFonts w:asciiTheme="minorHAnsi" w:hAnsiTheme="minorHAnsi" w:cstheme="minorHAnsi"/>
          <w:sz w:val="22"/>
          <w:szCs w:val="22"/>
        </w:rPr>
        <w:t>drugiego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dnia</w:t>
      </w:r>
      <w:r w:rsidR="000B1FC9" w:rsidRPr="00B90EAF">
        <w:rPr>
          <w:rFonts w:asciiTheme="minorHAnsi" w:hAnsiTheme="minorHAnsi" w:cstheme="minorHAnsi"/>
          <w:sz w:val="22"/>
          <w:szCs w:val="22"/>
        </w:rPr>
        <w:t xml:space="preserve"> roboczego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po upływie terminu składania ofert</w:t>
      </w:r>
      <w:r w:rsidR="0059707D" w:rsidRPr="00B90EAF">
        <w:rPr>
          <w:rFonts w:asciiTheme="minorHAnsi" w:hAnsiTheme="minorHAnsi" w:cstheme="minorHAnsi"/>
          <w:sz w:val="22"/>
          <w:szCs w:val="22"/>
        </w:rPr>
        <w:t>,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 o godzinie </w:t>
      </w:r>
      <w:r w:rsidR="00050685" w:rsidRPr="00B90EAF">
        <w:rPr>
          <w:rFonts w:asciiTheme="minorHAnsi" w:hAnsiTheme="minorHAnsi" w:cstheme="minorHAnsi"/>
          <w:sz w:val="22"/>
          <w:szCs w:val="22"/>
        </w:rPr>
        <w:t>9</w:t>
      </w:r>
      <w:r w:rsidR="00666BED" w:rsidRPr="00B90EAF">
        <w:rPr>
          <w:rFonts w:asciiTheme="minorHAnsi" w:hAnsiTheme="minorHAnsi" w:cstheme="minorHAnsi"/>
          <w:sz w:val="22"/>
          <w:szCs w:val="22"/>
        </w:rPr>
        <w:t>:00 w Biurze Syndyka masy upadłości</w:t>
      </w:r>
      <w:r w:rsidR="00181074"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F90BA4" w:rsidRPr="00B90EAF">
        <w:rPr>
          <w:rFonts w:asciiTheme="minorHAnsi" w:hAnsiTheme="minorHAnsi" w:cstheme="minorHAnsi"/>
          <w:sz w:val="22"/>
          <w:szCs w:val="22"/>
        </w:rPr>
        <w:t>DĄB TRADING</w:t>
      </w:r>
      <w:r w:rsidR="003E0EDD" w:rsidRPr="00B90EAF">
        <w:rPr>
          <w:rFonts w:asciiTheme="minorHAnsi" w:hAnsiTheme="minorHAnsi" w:cstheme="minorHAnsi"/>
          <w:sz w:val="22"/>
          <w:szCs w:val="22"/>
        </w:rPr>
        <w:t xml:space="preserve"> Spółka z ograniczona odpowiedzialnością </w:t>
      </w:r>
      <w:r w:rsidR="00F90BA4" w:rsidRPr="00B90EAF">
        <w:rPr>
          <w:rFonts w:asciiTheme="minorHAnsi" w:hAnsiTheme="minorHAnsi" w:cstheme="minorHAnsi"/>
          <w:sz w:val="22"/>
          <w:szCs w:val="22"/>
        </w:rPr>
        <w:t xml:space="preserve">Spółka komandytowa </w:t>
      </w:r>
      <w:r w:rsidR="003E0EDD" w:rsidRPr="00B90EAF">
        <w:rPr>
          <w:rFonts w:asciiTheme="minorHAnsi" w:hAnsiTheme="minorHAnsi" w:cstheme="minorHAnsi"/>
          <w:sz w:val="22"/>
          <w:szCs w:val="22"/>
        </w:rPr>
        <w:t>w upadłości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, ul. </w:t>
      </w:r>
      <w:r w:rsidR="00F90BA4" w:rsidRPr="00B90EAF">
        <w:rPr>
          <w:rFonts w:asciiTheme="minorHAnsi" w:hAnsiTheme="minorHAnsi" w:cstheme="minorHAnsi"/>
          <w:sz w:val="22"/>
          <w:szCs w:val="22"/>
        </w:rPr>
        <w:t xml:space="preserve">Ostrobramska 73D 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lok. </w:t>
      </w:r>
      <w:r w:rsidR="00F90BA4" w:rsidRPr="00B90EAF">
        <w:rPr>
          <w:rFonts w:asciiTheme="minorHAnsi" w:hAnsiTheme="minorHAnsi" w:cstheme="minorHAnsi"/>
          <w:sz w:val="22"/>
          <w:szCs w:val="22"/>
        </w:rPr>
        <w:t>138</w:t>
      </w:r>
      <w:r w:rsidR="00666BED" w:rsidRPr="00B90EAF">
        <w:rPr>
          <w:rFonts w:asciiTheme="minorHAnsi" w:hAnsiTheme="minorHAnsi" w:cstheme="minorHAnsi"/>
          <w:sz w:val="22"/>
          <w:szCs w:val="22"/>
        </w:rPr>
        <w:t xml:space="preserve">, </w:t>
      </w:r>
      <w:r w:rsidR="00F90BA4" w:rsidRPr="00B90EAF">
        <w:rPr>
          <w:rFonts w:asciiTheme="minorHAnsi" w:hAnsiTheme="minorHAnsi" w:cstheme="minorHAnsi"/>
          <w:sz w:val="22"/>
          <w:szCs w:val="22"/>
        </w:rPr>
        <w:t xml:space="preserve">04-175 </w:t>
      </w:r>
      <w:r w:rsidR="00666BED" w:rsidRPr="00B90EAF">
        <w:rPr>
          <w:rFonts w:asciiTheme="minorHAnsi" w:hAnsiTheme="minorHAnsi" w:cstheme="minorHAnsi"/>
          <w:sz w:val="22"/>
          <w:szCs w:val="22"/>
        </w:rPr>
        <w:t>Warszawa.</w:t>
      </w:r>
      <w:r w:rsidR="00933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6BB21" w14:textId="7782B0FE" w:rsidR="009339C4" w:rsidRPr="009339C4" w:rsidRDefault="009339C4" w:rsidP="009339C4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Sprecyzowana data, o której mowa w §4 pkt. I zdanie pierwsze niniejszego regulaminu zostanie także podana do publicznej wiadomości w obwieszczeniu opublikowanym na łamach strony internetowej biura syndyka prowadzonej pod adresem </w:t>
      </w:r>
      <w:hyperlink r:id="rId10" w:history="1">
        <w:r w:rsidRPr="00555EFB">
          <w:rPr>
            <w:rStyle w:val="Hipercze"/>
            <w:rFonts w:asciiTheme="minorHAnsi" w:hAnsiTheme="minorHAnsi" w:cstheme="minorHAnsi"/>
            <w:sz w:val="22"/>
            <w:szCs w:val="22"/>
          </w:rPr>
          <w:t>www.beneficjum.eu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17FA60AE" w14:textId="77777777" w:rsidR="00666BED" w:rsidRPr="00B90EAF" w:rsidRDefault="00773BB7" w:rsidP="00B90EAF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Przed otwarciem pierwszej oferty syndyk upewni się, że zostały zgromadzone wszystkie zgłoszone oferty.</w:t>
      </w:r>
    </w:p>
    <w:p w14:paraId="7B5BAC9A" w14:textId="75FF3C75" w:rsidR="00666BED" w:rsidRPr="00B90EAF" w:rsidRDefault="00F179F9" w:rsidP="00B90EAF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Następnie</w:t>
      </w:r>
      <w:r w:rsidR="00773BB7" w:rsidRPr="00B90EAF">
        <w:rPr>
          <w:rFonts w:asciiTheme="minorHAnsi" w:hAnsiTheme="minorHAnsi" w:cstheme="minorHAnsi"/>
          <w:sz w:val="22"/>
          <w:szCs w:val="22"/>
        </w:rPr>
        <w:t xml:space="preserve"> syndyk przystąpi do merytorycznego rozpatrzenia</w:t>
      </w:r>
      <w:r w:rsidR="00050685" w:rsidRPr="00B90EAF">
        <w:rPr>
          <w:rFonts w:asciiTheme="minorHAnsi" w:hAnsiTheme="minorHAnsi" w:cstheme="minorHAnsi"/>
          <w:sz w:val="22"/>
          <w:szCs w:val="22"/>
        </w:rPr>
        <w:t xml:space="preserve"> złożonych ofert</w:t>
      </w:r>
      <w:r w:rsidR="00773BB7" w:rsidRPr="00B90EAF">
        <w:rPr>
          <w:rFonts w:asciiTheme="minorHAnsi" w:hAnsiTheme="minorHAnsi" w:cstheme="minorHAnsi"/>
          <w:sz w:val="22"/>
          <w:szCs w:val="22"/>
        </w:rPr>
        <w:t>.</w:t>
      </w:r>
    </w:p>
    <w:p w14:paraId="06F99565" w14:textId="4CB8CE0F" w:rsidR="00666BED" w:rsidRPr="00B90EAF" w:rsidRDefault="00773BB7" w:rsidP="00B90EAF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Wybór oferty zależny będzie w pierwszej kolejności od </w:t>
      </w:r>
      <w:r w:rsidR="00D609A8">
        <w:rPr>
          <w:rFonts w:asciiTheme="minorHAnsi" w:hAnsiTheme="minorHAnsi" w:cstheme="minorHAnsi"/>
          <w:sz w:val="22"/>
          <w:szCs w:val="22"/>
        </w:rPr>
        <w:t xml:space="preserve">kryterium </w:t>
      </w:r>
      <w:r w:rsidR="00F90BA4" w:rsidRPr="00B90EAF">
        <w:rPr>
          <w:rFonts w:asciiTheme="minorHAnsi" w:hAnsiTheme="minorHAnsi" w:cstheme="minorHAnsi"/>
          <w:sz w:val="22"/>
          <w:szCs w:val="22"/>
        </w:rPr>
        <w:t xml:space="preserve">najwyższej zaoferowanej </w:t>
      </w:r>
      <w:r w:rsidRPr="00B90EAF">
        <w:rPr>
          <w:rFonts w:asciiTheme="minorHAnsi" w:hAnsiTheme="minorHAnsi" w:cstheme="minorHAnsi"/>
          <w:sz w:val="22"/>
          <w:szCs w:val="22"/>
        </w:rPr>
        <w:t xml:space="preserve">ceny nabycia przedmiotu </w:t>
      </w:r>
      <w:r w:rsidR="007C59CE" w:rsidRPr="00B90EAF">
        <w:rPr>
          <w:rFonts w:asciiTheme="minorHAnsi" w:hAnsiTheme="minorHAnsi" w:cstheme="minorHAnsi"/>
          <w:sz w:val="22"/>
          <w:szCs w:val="22"/>
        </w:rPr>
        <w:t>sprzedaży</w:t>
      </w:r>
      <w:r w:rsidR="00F179F9" w:rsidRPr="00B90EAF">
        <w:rPr>
          <w:rFonts w:asciiTheme="minorHAnsi" w:hAnsiTheme="minorHAnsi" w:cstheme="minorHAnsi"/>
          <w:sz w:val="22"/>
          <w:szCs w:val="22"/>
        </w:rPr>
        <w:t>,</w:t>
      </w:r>
    </w:p>
    <w:p w14:paraId="668E437B" w14:textId="3D676CAC" w:rsidR="000C29A7" w:rsidRDefault="00F179F9" w:rsidP="00B90EAF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W </w:t>
      </w:r>
      <w:r w:rsidRPr="007B6173">
        <w:rPr>
          <w:rFonts w:asciiTheme="minorHAnsi" w:hAnsiTheme="minorHAnsi" w:cstheme="minorHAnsi"/>
          <w:sz w:val="22"/>
          <w:szCs w:val="22"/>
        </w:rPr>
        <w:t>przypadku</w:t>
      </w:r>
      <w:r w:rsidR="00D30134" w:rsidRPr="007B6173">
        <w:rPr>
          <w:rFonts w:asciiTheme="minorHAnsi" w:hAnsiTheme="minorHAnsi" w:cstheme="minorHAnsi"/>
          <w:sz w:val="22"/>
          <w:szCs w:val="22"/>
        </w:rPr>
        <w:t xml:space="preserve"> </w:t>
      </w:r>
      <w:r w:rsidR="00E342A1" w:rsidRPr="007B6173">
        <w:rPr>
          <w:rFonts w:asciiTheme="minorHAnsi" w:hAnsiTheme="minorHAnsi" w:cstheme="minorHAnsi"/>
          <w:sz w:val="22"/>
          <w:szCs w:val="22"/>
        </w:rPr>
        <w:t xml:space="preserve">wpływu </w:t>
      </w:r>
      <w:r w:rsidR="00365125" w:rsidRPr="007B6173">
        <w:rPr>
          <w:rFonts w:asciiTheme="minorHAnsi" w:hAnsiTheme="minorHAnsi" w:cstheme="minorHAnsi"/>
          <w:sz w:val="22"/>
          <w:szCs w:val="22"/>
        </w:rPr>
        <w:t xml:space="preserve">w pisemnym postępowaniu konkursowym </w:t>
      </w:r>
      <w:r w:rsidR="00E342A1" w:rsidRPr="007B6173">
        <w:rPr>
          <w:rFonts w:asciiTheme="minorHAnsi" w:hAnsiTheme="minorHAnsi" w:cstheme="minorHAnsi"/>
          <w:sz w:val="22"/>
          <w:szCs w:val="22"/>
        </w:rPr>
        <w:t xml:space="preserve">więcej niż jednej oferty </w:t>
      </w:r>
      <w:r w:rsidR="00DF72C0" w:rsidRPr="007B6173">
        <w:rPr>
          <w:rFonts w:asciiTheme="minorHAnsi" w:hAnsiTheme="minorHAnsi" w:cstheme="minorHAnsi"/>
          <w:sz w:val="22"/>
          <w:szCs w:val="22"/>
        </w:rPr>
        <w:t xml:space="preserve">na zakup </w:t>
      </w:r>
      <w:r w:rsidR="00741D2C">
        <w:rPr>
          <w:rFonts w:asciiTheme="minorHAnsi" w:hAnsiTheme="minorHAnsi" w:cstheme="minorHAnsi"/>
          <w:sz w:val="22"/>
          <w:szCs w:val="22"/>
        </w:rPr>
        <w:t xml:space="preserve">tych </w:t>
      </w:r>
      <w:r w:rsidR="00DF72C0" w:rsidRPr="007B6173">
        <w:rPr>
          <w:rFonts w:asciiTheme="minorHAnsi" w:hAnsiTheme="minorHAnsi" w:cstheme="minorHAnsi"/>
          <w:sz w:val="22"/>
          <w:szCs w:val="22"/>
        </w:rPr>
        <w:t>składników masy upadłości zaoferowanych do sprzedaży w niniejszym postępowaniu</w:t>
      </w:r>
      <w:r w:rsidRPr="007B6173">
        <w:rPr>
          <w:rFonts w:asciiTheme="minorHAnsi" w:hAnsiTheme="minorHAnsi" w:cstheme="minorHAnsi"/>
          <w:sz w:val="22"/>
          <w:szCs w:val="22"/>
        </w:rPr>
        <w:t xml:space="preserve">, </w:t>
      </w:r>
      <w:r w:rsidR="00773BB7" w:rsidRPr="007B6173">
        <w:rPr>
          <w:rFonts w:asciiTheme="minorHAnsi" w:hAnsiTheme="minorHAnsi" w:cstheme="minorHAnsi"/>
          <w:sz w:val="22"/>
          <w:szCs w:val="22"/>
        </w:rPr>
        <w:t>Syndyk</w:t>
      </w:r>
      <w:r w:rsidR="00731834" w:rsidRPr="007B6173">
        <w:rPr>
          <w:rFonts w:asciiTheme="minorHAnsi" w:hAnsiTheme="minorHAnsi" w:cstheme="minorHAnsi"/>
          <w:sz w:val="22"/>
          <w:szCs w:val="22"/>
        </w:rPr>
        <w:t xml:space="preserve"> w terminie o którym mowa w §4 pkt. I niniejszego regulaminu</w:t>
      </w:r>
      <w:r w:rsidR="00773BB7" w:rsidRPr="007B6173">
        <w:rPr>
          <w:rFonts w:asciiTheme="minorHAnsi" w:hAnsiTheme="minorHAnsi" w:cstheme="minorHAnsi"/>
          <w:sz w:val="22"/>
          <w:szCs w:val="22"/>
        </w:rPr>
        <w:t xml:space="preserve"> </w:t>
      </w:r>
      <w:r w:rsidR="00DF72C0" w:rsidRPr="007B6173">
        <w:rPr>
          <w:rFonts w:asciiTheme="minorHAnsi" w:hAnsiTheme="minorHAnsi" w:cstheme="minorHAnsi"/>
          <w:sz w:val="22"/>
          <w:szCs w:val="22"/>
        </w:rPr>
        <w:t>przeprowadz</w:t>
      </w:r>
      <w:r w:rsidR="00D33A55" w:rsidRPr="007B6173">
        <w:rPr>
          <w:rFonts w:asciiTheme="minorHAnsi" w:hAnsiTheme="minorHAnsi" w:cstheme="minorHAnsi"/>
          <w:sz w:val="22"/>
          <w:szCs w:val="22"/>
        </w:rPr>
        <w:t xml:space="preserve">i </w:t>
      </w:r>
      <w:r w:rsidR="002B5DB8" w:rsidRPr="007B6173">
        <w:rPr>
          <w:rFonts w:asciiTheme="minorHAnsi" w:hAnsiTheme="minorHAnsi" w:cstheme="minorHAnsi"/>
          <w:sz w:val="22"/>
          <w:szCs w:val="22"/>
        </w:rPr>
        <w:t>aukcj</w:t>
      </w:r>
      <w:r w:rsidR="00DF72C0" w:rsidRPr="007B6173">
        <w:rPr>
          <w:rFonts w:asciiTheme="minorHAnsi" w:hAnsiTheme="minorHAnsi" w:cstheme="minorHAnsi"/>
          <w:sz w:val="22"/>
          <w:szCs w:val="22"/>
        </w:rPr>
        <w:t>ę</w:t>
      </w:r>
      <w:r w:rsidR="002B5DB8" w:rsidRPr="007B6173">
        <w:rPr>
          <w:rFonts w:asciiTheme="minorHAnsi" w:hAnsiTheme="minorHAnsi" w:cstheme="minorHAnsi"/>
          <w:sz w:val="22"/>
          <w:szCs w:val="22"/>
        </w:rPr>
        <w:t xml:space="preserve"> (</w:t>
      </w:r>
      <w:r w:rsidR="00773BB7" w:rsidRPr="007B6173">
        <w:rPr>
          <w:rFonts w:asciiTheme="minorHAnsi" w:hAnsiTheme="minorHAnsi" w:cstheme="minorHAnsi"/>
          <w:sz w:val="22"/>
          <w:szCs w:val="22"/>
        </w:rPr>
        <w:t>licytac</w:t>
      </w:r>
      <w:r w:rsidR="00DF72C0" w:rsidRPr="007B6173">
        <w:rPr>
          <w:rFonts w:asciiTheme="minorHAnsi" w:hAnsiTheme="minorHAnsi" w:cstheme="minorHAnsi"/>
          <w:sz w:val="22"/>
          <w:szCs w:val="22"/>
        </w:rPr>
        <w:t>ję</w:t>
      </w:r>
      <w:r w:rsidR="00773BB7" w:rsidRPr="007B6173">
        <w:rPr>
          <w:rFonts w:asciiTheme="minorHAnsi" w:hAnsiTheme="minorHAnsi" w:cstheme="minorHAnsi"/>
          <w:sz w:val="22"/>
          <w:szCs w:val="22"/>
        </w:rPr>
        <w:t xml:space="preserve"> ustn</w:t>
      </w:r>
      <w:r w:rsidR="00DF72C0" w:rsidRPr="007B6173">
        <w:rPr>
          <w:rFonts w:asciiTheme="minorHAnsi" w:hAnsiTheme="minorHAnsi" w:cstheme="minorHAnsi"/>
          <w:sz w:val="22"/>
          <w:szCs w:val="22"/>
        </w:rPr>
        <w:t>ą</w:t>
      </w:r>
      <w:r w:rsidR="002B5DB8" w:rsidRPr="007B6173">
        <w:rPr>
          <w:rFonts w:asciiTheme="minorHAnsi" w:hAnsiTheme="minorHAnsi" w:cstheme="minorHAnsi"/>
          <w:sz w:val="22"/>
          <w:szCs w:val="22"/>
        </w:rPr>
        <w:t>)</w:t>
      </w:r>
      <w:r w:rsidR="00773BB7" w:rsidRPr="007B6173">
        <w:rPr>
          <w:rFonts w:asciiTheme="minorHAnsi" w:hAnsiTheme="minorHAnsi" w:cstheme="minorHAnsi"/>
          <w:sz w:val="22"/>
          <w:szCs w:val="22"/>
        </w:rPr>
        <w:t xml:space="preserve"> </w:t>
      </w:r>
      <w:r w:rsidR="00DF72C0" w:rsidRPr="007B6173">
        <w:rPr>
          <w:rFonts w:asciiTheme="minorHAnsi" w:hAnsiTheme="minorHAnsi" w:cstheme="minorHAnsi"/>
          <w:sz w:val="22"/>
          <w:szCs w:val="22"/>
        </w:rPr>
        <w:t xml:space="preserve">wśród </w:t>
      </w:r>
      <w:r w:rsidR="00D33A55" w:rsidRPr="007B6173">
        <w:rPr>
          <w:rFonts w:asciiTheme="minorHAnsi" w:hAnsiTheme="minorHAnsi" w:cstheme="minorHAnsi"/>
          <w:sz w:val="22"/>
          <w:szCs w:val="22"/>
        </w:rPr>
        <w:t xml:space="preserve">obecnych na posiedzeniu </w:t>
      </w:r>
      <w:r w:rsidR="00DF72C0" w:rsidRPr="007B6173">
        <w:rPr>
          <w:rFonts w:asciiTheme="minorHAnsi" w:hAnsiTheme="minorHAnsi" w:cstheme="minorHAnsi"/>
          <w:sz w:val="22"/>
          <w:szCs w:val="22"/>
        </w:rPr>
        <w:t xml:space="preserve">oferentów dopuszczonych do dalszego udziału w postępowaniu </w:t>
      </w:r>
      <w:r w:rsidR="000C29A7" w:rsidRPr="007B6173">
        <w:rPr>
          <w:rFonts w:asciiTheme="minorHAnsi" w:hAnsiTheme="minorHAnsi" w:cstheme="minorHAnsi"/>
          <w:sz w:val="22"/>
          <w:szCs w:val="22"/>
        </w:rPr>
        <w:t xml:space="preserve">na następujących </w:t>
      </w:r>
      <w:r w:rsidR="000C29A7">
        <w:rPr>
          <w:rFonts w:asciiTheme="minorHAnsi" w:hAnsiTheme="minorHAnsi" w:cstheme="minorHAnsi"/>
          <w:sz w:val="22"/>
          <w:szCs w:val="22"/>
        </w:rPr>
        <w:t>warunkach:</w:t>
      </w:r>
    </w:p>
    <w:p w14:paraId="234CBC21" w14:textId="0FA420F2" w:rsidR="000C29A7" w:rsidRDefault="000C29A7" w:rsidP="000C29A7">
      <w:pPr>
        <w:pStyle w:val="Akapitzlist"/>
        <w:widowControl w:val="0"/>
        <w:numPr>
          <w:ilvl w:val="3"/>
          <w:numId w:val="11"/>
        </w:numPr>
        <w:tabs>
          <w:tab w:val="clear" w:pos="2880"/>
          <w:tab w:val="num" w:pos="1276"/>
        </w:tabs>
        <w:suppressAutoHyphens/>
        <w:spacing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29A7">
        <w:rPr>
          <w:rFonts w:asciiTheme="minorHAnsi" w:hAnsiTheme="minorHAnsi" w:cstheme="minorHAnsi"/>
          <w:sz w:val="22"/>
          <w:szCs w:val="22"/>
        </w:rPr>
        <w:t>cenę wywoł</w:t>
      </w:r>
      <w:r>
        <w:rPr>
          <w:rFonts w:asciiTheme="minorHAnsi" w:hAnsiTheme="minorHAnsi" w:cstheme="minorHAnsi"/>
          <w:sz w:val="22"/>
          <w:szCs w:val="22"/>
        </w:rPr>
        <w:t>ania</w:t>
      </w:r>
      <w:r w:rsidRPr="000C29A7">
        <w:rPr>
          <w:rFonts w:asciiTheme="minorHAnsi" w:hAnsiTheme="minorHAnsi" w:cstheme="minorHAnsi"/>
          <w:sz w:val="22"/>
          <w:szCs w:val="22"/>
        </w:rPr>
        <w:t xml:space="preserve"> </w:t>
      </w:r>
      <w:r w:rsidR="00741D2C">
        <w:rPr>
          <w:rFonts w:asciiTheme="minorHAnsi" w:hAnsiTheme="minorHAnsi" w:cstheme="minorHAnsi"/>
          <w:sz w:val="22"/>
          <w:szCs w:val="22"/>
        </w:rPr>
        <w:t xml:space="preserve">za poszczególne składniki masy upadłości </w:t>
      </w:r>
      <w:r>
        <w:rPr>
          <w:rFonts w:asciiTheme="minorHAnsi" w:hAnsiTheme="minorHAnsi" w:cstheme="minorHAnsi"/>
          <w:sz w:val="22"/>
          <w:szCs w:val="22"/>
        </w:rPr>
        <w:t xml:space="preserve">w aukcji </w:t>
      </w:r>
      <w:r w:rsidRPr="000C29A7">
        <w:rPr>
          <w:rFonts w:asciiTheme="minorHAnsi" w:hAnsiTheme="minorHAnsi" w:cstheme="minorHAnsi"/>
          <w:sz w:val="22"/>
          <w:szCs w:val="22"/>
        </w:rPr>
        <w:t>stanowić będzie najwyższa cena zaproponowan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C29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pisemnym konkursie </w:t>
      </w:r>
      <w:r w:rsidRPr="000C29A7">
        <w:rPr>
          <w:rFonts w:asciiTheme="minorHAnsi" w:hAnsiTheme="minorHAnsi" w:cstheme="minorHAnsi"/>
          <w:sz w:val="22"/>
          <w:szCs w:val="22"/>
        </w:rPr>
        <w:t>przez oferentów dopuszczonych do aukcji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432CAB" w14:textId="5F79B5DB" w:rsidR="00365125" w:rsidRDefault="000C29A7" w:rsidP="00365125">
      <w:pPr>
        <w:pStyle w:val="Akapitzlist"/>
        <w:widowControl w:val="0"/>
        <w:numPr>
          <w:ilvl w:val="3"/>
          <w:numId w:val="11"/>
        </w:numPr>
        <w:tabs>
          <w:tab w:val="clear" w:pos="2880"/>
          <w:tab w:val="num" w:pos="1276"/>
        </w:tabs>
        <w:suppressAutoHyphens/>
        <w:spacing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5125">
        <w:rPr>
          <w:rFonts w:asciiTheme="minorHAnsi" w:hAnsiTheme="minorHAnsi" w:cstheme="minorHAnsi"/>
          <w:sz w:val="22"/>
          <w:szCs w:val="22"/>
        </w:rPr>
        <w:t xml:space="preserve">licytacja odbywa się w ten sposób, </w:t>
      </w:r>
      <w:r w:rsidR="00D609A8">
        <w:rPr>
          <w:rFonts w:asciiTheme="minorHAnsi" w:hAnsiTheme="minorHAnsi" w:cstheme="minorHAnsi"/>
          <w:sz w:val="22"/>
          <w:szCs w:val="22"/>
        </w:rPr>
        <w:t xml:space="preserve">że </w:t>
      </w:r>
      <w:r w:rsidRPr="00365125">
        <w:rPr>
          <w:rFonts w:asciiTheme="minorHAnsi" w:hAnsiTheme="minorHAnsi" w:cstheme="minorHAnsi"/>
          <w:sz w:val="22"/>
          <w:szCs w:val="22"/>
        </w:rPr>
        <w:t>prowadzący ją syndyk rozpoczyna</w:t>
      </w:r>
      <w:r w:rsidR="00365125">
        <w:rPr>
          <w:rFonts w:asciiTheme="minorHAnsi" w:hAnsiTheme="minorHAnsi" w:cstheme="minorHAnsi"/>
          <w:sz w:val="22"/>
          <w:szCs w:val="22"/>
        </w:rPr>
        <w:t xml:space="preserve"> wywołanie</w:t>
      </w:r>
      <w:r w:rsidRPr="00365125">
        <w:rPr>
          <w:rFonts w:asciiTheme="minorHAnsi" w:hAnsiTheme="minorHAnsi" w:cstheme="minorHAnsi"/>
          <w:sz w:val="22"/>
          <w:szCs w:val="22"/>
        </w:rPr>
        <w:t xml:space="preserve"> od ceny</w:t>
      </w:r>
      <w:r w:rsidR="00365125">
        <w:rPr>
          <w:rFonts w:asciiTheme="minorHAnsi" w:hAnsiTheme="minorHAnsi" w:cstheme="minorHAnsi"/>
          <w:sz w:val="22"/>
          <w:szCs w:val="22"/>
        </w:rPr>
        <w:t xml:space="preserve"> o której mowa w §4 pkt. VI lit. „a”</w:t>
      </w:r>
      <w:r w:rsidRPr="00365125">
        <w:rPr>
          <w:rFonts w:asciiTheme="minorHAnsi" w:hAnsiTheme="minorHAnsi" w:cstheme="minorHAnsi"/>
          <w:sz w:val="22"/>
          <w:szCs w:val="22"/>
        </w:rPr>
        <w:t xml:space="preserve">, a uczestnicy </w:t>
      </w:r>
      <w:r w:rsidR="00365125">
        <w:rPr>
          <w:rFonts w:asciiTheme="minorHAnsi" w:hAnsiTheme="minorHAnsi" w:cstheme="minorHAnsi"/>
          <w:sz w:val="22"/>
          <w:szCs w:val="22"/>
        </w:rPr>
        <w:t xml:space="preserve">aukcji </w:t>
      </w:r>
      <w:r w:rsidRPr="00365125">
        <w:rPr>
          <w:rFonts w:asciiTheme="minorHAnsi" w:hAnsiTheme="minorHAnsi" w:cstheme="minorHAnsi"/>
          <w:sz w:val="22"/>
          <w:szCs w:val="22"/>
        </w:rPr>
        <w:t xml:space="preserve">oferują ceny wyższe, </w:t>
      </w:r>
      <w:r w:rsidR="00365125">
        <w:rPr>
          <w:rFonts w:asciiTheme="minorHAnsi" w:hAnsiTheme="minorHAnsi" w:cstheme="minorHAnsi"/>
          <w:sz w:val="22"/>
          <w:szCs w:val="22"/>
        </w:rPr>
        <w:t xml:space="preserve">przy czym </w:t>
      </w:r>
      <w:r w:rsidRPr="00365125">
        <w:rPr>
          <w:rFonts w:asciiTheme="minorHAnsi" w:hAnsiTheme="minorHAnsi" w:cstheme="minorHAnsi"/>
          <w:sz w:val="22"/>
          <w:szCs w:val="22"/>
        </w:rPr>
        <w:t xml:space="preserve">podwyższenie ceny </w:t>
      </w:r>
      <w:r w:rsidR="00365125">
        <w:rPr>
          <w:rFonts w:asciiTheme="minorHAnsi" w:hAnsiTheme="minorHAnsi" w:cstheme="minorHAnsi"/>
          <w:sz w:val="22"/>
          <w:szCs w:val="22"/>
        </w:rPr>
        <w:t xml:space="preserve">zaoferowanej przez poprzedniego licytanta </w:t>
      </w:r>
      <w:r w:rsidRPr="00365125">
        <w:rPr>
          <w:rFonts w:asciiTheme="minorHAnsi" w:hAnsiTheme="minorHAnsi" w:cstheme="minorHAnsi"/>
          <w:sz w:val="22"/>
          <w:szCs w:val="22"/>
        </w:rPr>
        <w:t>nie może być niższe niż 1</w:t>
      </w:r>
      <w:r w:rsidR="00741D2C">
        <w:rPr>
          <w:rFonts w:asciiTheme="minorHAnsi" w:hAnsiTheme="minorHAnsi" w:cstheme="minorHAnsi"/>
          <w:sz w:val="22"/>
          <w:szCs w:val="22"/>
        </w:rPr>
        <w:t>00</w:t>
      </w:r>
      <w:r w:rsidRPr="00365125">
        <w:rPr>
          <w:rFonts w:asciiTheme="minorHAnsi" w:hAnsiTheme="minorHAnsi" w:cstheme="minorHAnsi"/>
          <w:sz w:val="22"/>
          <w:szCs w:val="22"/>
        </w:rPr>
        <w:t>,00 zł (</w:t>
      </w:r>
      <w:r w:rsidR="00741D2C">
        <w:rPr>
          <w:rFonts w:asciiTheme="minorHAnsi" w:hAnsiTheme="minorHAnsi" w:cstheme="minorHAnsi"/>
          <w:sz w:val="22"/>
          <w:szCs w:val="22"/>
        </w:rPr>
        <w:t xml:space="preserve">sto </w:t>
      </w:r>
      <w:r w:rsidRPr="00365125">
        <w:rPr>
          <w:rFonts w:asciiTheme="minorHAnsi" w:hAnsiTheme="minorHAnsi" w:cstheme="minorHAnsi"/>
          <w:sz w:val="22"/>
          <w:szCs w:val="22"/>
        </w:rPr>
        <w:t>00/100 złotych),</w:t>
      </w:r>
    </w:p>
    <w:p w14:paraId="1D1922BC" w14:textId="0A314C27" w:rsidR="00365125" w:rsidRPr="00365125" w:rsidRDefault="00365125" w:rsidP="00365125">
      <w:pPr>
        <w:pStyle w:val="Akapitzlist"/>
        <w:widowControl w:val="0"/>
        <w:numPr>
          <w:ilvl w:val="3"/>
          <w:numId w:val="11"/>
        </w:numPr>
        <w:tabs>
          <w:tab w:val="clear" w:pos="2880"/>
          <w:tab w:val="num" w:pos="1276"/>
        </w:tabs>
        <w:suppressAutoHyphens/>
        <w:spacing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5125">
        <w:rPr>
          <w:rFonts w:asciiTheme="minorHAnsi" w:hAnsiTheme="minorHAnsi" w:cstheme="minorHAnsi"/>
          <w:sz w:val="22"/>
          <w:szCs w:val="22"/>
        </w:rPr>
        <w:t>oferta złożona w toku aukcji przestaje wiązać, gdy inny uczestnik aukcji (licytant) złożył wyższą ofertę,</w:t>
      </w:r>
    </w:p>
    <w:p w14:paraId="4148BEC1" w14:textId="43085556" w:rsidR="00193E69" w:rsidRDefault="000C29A7" w:rsidP="00193E69">
      <w:pPr>
        <w:pStyle w:val="Akapitzlist"/>
        <w:widowControl w:val="0"/>
        <w:numPr>
          <w:ilvl w:val="3"/>
          <w:numId w:val="11"/>
        </w:numPr>
        <w:tabs>
          <w:tab w:val="clear" w:pos="2880"/>
          <w:tab w:val="num" w:pos="1276"/>
        </w:tabs>
        <w:suppressAutoHyphens/>
        <w:spacing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3E69">
        <w:rPr>
          <w:rFonts w:asciiTheme="minorHAnsi" w:hAnsiTheme="minorHAnsi" w:cstheme="minorHAnsi"/>
          <w:sz w:val="22"/>
          <w:szCs w:val="22"/>
        </w:rPr>
        <w:t xml:space="preserve">syndyk wybiera ofertę uczestnika </w:t>
      </w:r>
      <w:r w:rsidR="00193E69">
        <w:rPr>
          <w:rFonts w:asciiTheme="minorHAnsi" w:hAnsiTheme="minorHAnsi" w:cstheme="minorHAnsi"/>
          <w:sz w:val="22"/>
          <w:szCs w:val="22"/>
        </w:rPr>
        <w:t>aukcji</w:t>
      </w:r>
      <w:r w:rsidRPr="00193E69">
        <w:rPr>
          <w:rFonts w:asciiTheme="minorHAnsi" w:hAnsiTheme="minorHAnsi" w:cstheme="minorHAnsi"/>
          <w:sz w:val="22"/>
          <w:szCs w:val="22"/>
        </w:rPr>
        <w:t xml:space="preserve"> (udziela przybicia), który zaoferował najwyższą cenę, </w:t>
      </w:r>
      <w:r w:rsidR="00193E69">
        <w:rPr>
          <w:rFonts w:asciiTheme="minorHAnsi" w:hAnsiTheme="minorHAnsi" w:cstheme="minorHAnsi"/>
          <w:sz w:val="22"/>
          <w:szCs w:val="22"/>
        </w:rPr>
        <w:t xml:space="preserve">a której to ceny </w:t>
      </w:r>
      <w:r w:rsidRPr="00193E69">
        <w:rPr>
          <w:rFonts w:asciiTheme="minorHAnsi" w:hAnsiTheme="minorHAnsi" w:cstheme="minorHAnsi"/>
          <w:sz w:val="22"/>
          <w:szCs w:val="22"/>
        </w:rPr>
        <w:t xml:space="preserve">po dwukrotnym powtórzeniu przez prowadzącego </w:t>
      </w:r>
      <w:r w:rsidR="00193E69">
        <w:rPr>
          <w:rFonts w:asciiTheme="minorHAnsi" w:hAnsiTheme="minorHAnsi" w:cstheme="minorHAnsi"/>
          <w:sz w:val="22"/>
          <w:szCs w:val="22"/>
        </w:rPr>
        <w:t xml:space="preserve">postępowanie </w:t>
      </w:r>
      <w:r w:rsidRPr="00193E69">
        <w:rPr>
          <w:rFonts w:asciiTheme="minorHAnsi" w:hAnsiTheme="minorHAnsi" w:cstheme="minorHAnsi"/>
          <w:sz w:val="22"/>
          <w:szCs w:val="22"/>
        </w:rPr>
        <w:t xml:space="preserve">nikt z uczestników </w:t>
      </w:r>
      <w:r w:rsidR="00D609A8">
        <w:rPr>
          <w:rFonts w:asciiTheme="minorHAnsi" w:hAnsiTheme="minorHAnsi" w:cstheme="minorHAnsi"/>
          <w:sz w:val="22"/>
          <w:szCs w:val="22"/>
        </w:rPr>
        <w:t xml:space="preserve">aukcji </w:t>
      </w:r>
      <w:r w:rsidRPr="00193E69">
        <w:rPr>
          <w:rFonts w:asciiTheme="minorHAnsi" w:hAnsiTheme="minorHAnsi" w:cstheme="minorHAnsi"/>
          <w:sz w:val="22"/>
          <w:szCs w:val="22"/>
        </w:rPr>
        <w:t xml:space="preserve">nie podwyższył. Trzecie powtórzenie oferowanej ceny będzie równoznaczne </w:t>
      </w:r>
      <w:r w:rsidR="00D609A8">
        <w:rPr>
          <w:rFonts w:asciiTheme="minorHAnsi" w:hAnsiTheme="minorHAnsi" w:cstheme="minorHAnsi"/>
          <w:sz w:val="22"/>
          <w:szCs w:val="22"/>
        </w:rPr>
        <w:t xml:space="preserve">z </w:t>
      </w:r>
      <w:r w:rsidR="00193E69">
        <w:rPr>
          <w:rFonts w:asciiTheme="minorHAnsi" w:hAnsiTheme="minorHAnsi" w:cstheme="minorHAnsi"/>
          <w:sz w:val="22"/>
          <w:szCs w:val="22"/>
        </w:rPr>
        <w:t>udzieleniem przybicia</w:t>
      </w:r>
      <w:r w:rsidR="00D609A8">
        <w:rPr>
          <w:rFonts w:asciiTheme="minorHAnsi" w:hAnsiTheme="minorHAnsi" w:cstheme="minorHAnsi"/>
          <w:sz w:val="22"/>
          <w:szCs w:val="22"/>
        </w:rPr>
        <w:t>.</w:t>
      </w:r>
    </w:p>
    <w:p w14:paraId="71851089" w14:textId="77777777" w:rsidR="00193E69" w:rsidRDefault="00193E69" w:rsidP="00193E6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992C14E" w14:textId="77777777" w:rsidR="00D609A8" w:rsidRDefault="00193E69" w:rsidP="00193E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3E69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193E6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CA6FE13" w14:textId="7913D9AD" w:rsidR="00193E69" w:rsidRDefault="0027389D" w:rsidP="00193E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27389D">
        <w:rPr>
          <w:rFonts w:asciiTheme="minorHAnsi" w:hAnsiTheme="minorHAnsi" w:cstheme="minorHAnsi"/>
          <w:b/>
          <w:sz w:val="22"/>
          <w:szCs w:val="22"/>
        </w:rPr>
        <w:t>awarcie umowy sprzedaży</w:t>
      </w:r>
    </w:p>
    <w:p w14:paraId="6D483F0B" w14:textId="77777777" w:rsidR="00D609A8" w:rsidRPr="00193E69" w:rsidRDefault="00D609A8" w:rsidP="00193E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9A75AA" w14:textId="069C5EFD" w:rsidR="00D33A55" w:rsidRPr="00193E69" w:rsidRDefault="00D33A55" w:rsidP="00193E69">
      <w:pPr>
        <w:numPr>
          <w:ilvl w:val="0"/>
          <w:numId w:val="34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3E69">
        <w:rPr>
          <w:rFonts w:ascii="Calibri" w:hAnsi="Calibri"/>
          <w:sz w:val="22"/>
          <w:szCs w:val="22"/>
        </w:rPr>
        <w:t xml:space="preserve">Oferentom, których oferty nie zostały </w:t>
      </w:r>
      <w:r w:rsidR="00D609A8">
        <w:rPr>
          <w:rFonts w:ascii="Calibri" w:hAnsi="Calibri"/>
          <w:sz w:val="22"/>
          <w:szCs w:val="22"/>
        </w:rPr>
        <w:t>wybrane</w:t>
      </w:r>
      <w:r w:rsidRPr="00193E69">
        <w:rPr>
          <w:rFonts w:ascii="Calibri" w:hAnsi="Calibri"/>
          <w:sz w:val="22"/>
          <w:szCs w:val="22"/>
        </w:rPr>
        <w:t xml:space="preserve"> przysługuje zwrot wpłaconego wadium w ciągu 7 dni od dnia dokonania wyboru oferenta</w:t>
      </w:r>
      <w:r w:rsidR="00D609A8">
        <w:rPr>
          <w:rFonts w:ascii="Calibri" w:hAnsi="Calibri"/>
          <w:sz w:val="22"/>
          <w:szCs w:val="22"/>
        </w:rPr>
        <w:t>,</w:t>
      </w:r>
      <w:r w:rsidRPr="00193E69">
        <w:rPr>
          <w:rFonts w:ascii="Calibri" w:hAnsi="Calibri"/>
          <w:sz w:val="22"/>
          <w:szCs w:val="22"/>
        </w:rPr>
        <w:t xml:space="preserve"> bez odsetek na rachunek bankowy wskazany przez oferenta w treści oferty, zaś w przypadku niewskazania przez oferenta numeru rachunku bankowego do zwrotu wadium w treści oferty, wadium zostanie zwrócone na rachunek bankowy z którego została dokonana jego wpłata.</w:t>
      </w:r>
    </w:p>
    <w:p w14:paraId="00D09CEE" w14:textId="389AECA3" w:rsidR="00666BED" w:rsidRDefault="00666BED" w:rsidP="00193E69">
      <w:pPr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lastRenderedPageBreak/>
        <w:t>Oferent, którego oferta zostanie wybrana, zobowiązany jest w nieprzekraczalnym terminie jednego miesiąca od dnia wyboru</w:t>
      </w:r>
      <w:r w:rsidR="00F90BA4" w:rsidRPr="00B90EAF">
        <w:rPr>
          <w:rFonts w:asciiTheme="minorHAnsi" w:hAnsiTheme="minorHAnsi" w:cstheme="minorHAnsi"/>
          <w:sz w:val="22"/>
          <w:szCs w:val="22"/>
        </w:rPr>
        <w:t xml:space="preserve"> przez Syndyka</w:t>
      </w:r>
      <w:r w:rsidRPr="00B90EAF">
        <w:rPr>
          <w:rFonts w:asciiTheme="minorHAnsi" w:hAnsiTheme="minorHAnsi" w:cstheme="minorHAnsi"/>
          <w:sz w:val="22"/>
          <w:szCs w:val="22"/>
        </w:rPr>
        <w:t xml:space="preserve"> oferty zawrzeć umowę sprzedaży w formie odpowiadającym wymogom prawa, a całą zaoferowaną kwotę zobowiązany jest wpłacić najpóźniej na </w:t>
      </w:r>
      <w:r w:rsidR="00050685" w:rsidRPr="00B90EAF">
        <w:rPr>
          <w:rFonts w:asciiTheme="minorHAnsi" w:hAnsiTheme="minorHAnsi" w:cstheme="minorHAnsi"/>
          <w:sz w:val="22"/>
          <w:szCs w:val="22"/>
        </w:rPr>
        <w:t>dwa</w:t>
      </w:r>
      <w:r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050685" w:rsidRPr="00B90EAF">
        <w:rPr>
          <w:rFonts w:asciiTheme="minorHAnsi" w:hAnsiTheme="minorHAnsi" w:cstheme="minorHAnsi"/>
          <w:sz w:val="22"/>
          <w:szCs w:val="22"/>
        </w:rPr>
        <w:t>dni</w:t>
      </w:r>
      <w:r w:rsidRPr="00B90EAF">
        <w:rPr>
          <w:rFonts w:asciiTheme="minorHAnsi" w:hAnsiTheme="minorHAnsi" w:cstheme="minorHAnsi"/>
          <w:sz w:val="22"/>
          <w:szCs w:val="22"/>
        </w:rPr>
        <w:t xml:space="preserve"> przed podpisaniem umowy sprzedaży </w:t>
      </w:r>
      <w:r w:rsidR="0027389D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B90EAF">
        <w:rPr>
          <w:rFonts w:asciiTheme="minorHAnsi" w:hAnsiTheme="minorHAnsi" w:cstheme="minorHAnsi"/>
          <w:sz w:val="22"/>
          <w:szCs w:val="22"/>
        </w:rPr>
        <w:t>na rachunek bankowy masy upadłości o nr:</w:t>
      </w:r>
      <w:r w:rsidR="00F90BA4" w:rsidRPr="00B90EAF">
        <w:rPr>
          <w:rFonts w:asciiTheme="minorHAnsi" w:hAnsiTheme="minorHAnsi" w:cstheme="minorHAnsi"/>
          <w:sz w:val="22"/>
          <w:szCs w:val="22"/>
        </w:rPr>
        <w:t xml:space="preserve"> 67 1090 1883 0000 0001 5384 9026</w:t>
      </w:r>
      <w:r w:rsidRPr="00B90EAF">
        <w:rPr>
          <w:rFonts w:asciiTheme="minorHAnsi" w:hAnsiTheme="minorHAnsi" w:cstheme="minorHAnsi"/>
          <w:sz w:val="22"/>
          <w:szCs w:val="22"/>
        </w:rPr>
        <w:t>, przy czym decyduje data wpływu środków na rachunek bankowy.</w:t>
      </w:r>
      <w:r w:rsidR="0027389D">
        <w:rPr>
          <w:rFonts w:asciiTheme="minorHAnsi" w:hAnsiTheme="minorHAnsi" w:cstheme="minorHAnsi"/>
          <w:sz w:val="22"/>
          <w:szCs w:val="22"/>
        </w:rPr>
        <w:t xml:space="preserve"> </w:t>
      </w:r>
      <w:r w:rsidR="0027389D" w:rsidRPr="00903A0D">
        <w:rPr>
          <w:rFonts w:ascii="Calibri" w:hAnsi="Calibri"/>
          <w:sz w:val="22"/>
          <w:szCs w:val="22"/>
        </w:rPr>
        <w:t xml:space="preserve">Wadium wpłacone przez oferenta, którego </w:t>
      </w:r>
      <w:r w:rsidR="0027389D">
        <w:rPr>
          <w:rFonts w:ascii="Calibri" w:hAnsi="Calibri"/>
          <w:sz w:val="22"/>
          <w:szCs w:val="22"/>
        </w:rPr>
        <w:t xml:space="preserve">ofertę </w:t>
      </w:r>
      <w:r w:rsidR="0027389D" w:rsidRPr="00903A0D">
        <w:rPr>
          <w:rFonts w:ascii="Calibri" w:hAnsi="Calibri"/>
          <w:sz w:val="22"/>
          <w:szCs w:val="22"/>
        </w:rPr>
        <w:t>wybrano podlega zarachowaniu na poczet ceny nabycia.</w:t>
      </w:r>
    </w:p>
    <w:p w14:paraId="2132C7D5" w14:textId="0371CF32" w:rsidR="00D33A55" w:rsidRDefault="00D33A55" w:rsidP="00193E69">
      <w:pPr>
        <w:widowControl w:val="0"/>
        <w:numPr>
          <w:ilvl w:val="0"/>
          <w:numId w:val="34"/>
        </w:numPr>
        <w:tabs>
          <w:tab w:val="left" w:pos="567"/>
        </w:tabs>
        <w:suppressAutoHyphens/>
        <w:spacing w:before="120"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03A0D">
        <w:rPr>
          <w:rFonts w:ascii="Calibri" w:hAnsi="Calibri"/>
          <w:sz w:val="22"/>
          <w:szCs w:val="22"/>
        </w:rPr>
        <w:t xml:space="preserve">W przypadku gdy oferent, którego wybrał syndyk  będzie uchylał się od </w:t>
      </w:r>
      <w:r>
        <w:rPr>
          <w:rFonts w:ascii="Calibri" w:hAnsi="Calibri"/>
          <w:sz w:val="22"/>
          <w:szCs w:val="22"/>
        </w:rPr>
        <w:t>zawarcia</w:t>
      </w:r>
      <w:r w:rsidRPr="00903A0D">
        <w:rPr>
          <w:rFonts w:ascii="Calibri" w:hAnsi="Calibri"/>
          <w:sz w:val="22"/>
          <w:szCs w:val="22"/>
        </w:rPr>
        <w:t xml:space="preserve"> </w:t>
      </w:r>
      <w:bookmarkStart w:id="0" w:name="__DdeLink__8358_3608649674"/>
      <w:r w:rsidRPr="00903A0D">
        <w:rPr>
          <w:rFonts w:ascii="Calibri" w:hAnsi="Calibri"/>
          <w:sz w:val="22"/>
          <w:szCs w:val="22"/>
        </w:rPr>
        <w:t xml:space="preserve">umowy sprzedaży w </w:t>
      </w:r>
      <w:bookmarkEnd w:id="0"/>
      <w:r>
        <w:rPr>
          <w:rFonts w:ascii="Calibri" w:hAnsi="Calibri"/>
          <w:sz w:val="22"/>
          <w:szCs w:val="22"/>
        </w:rPr>
        <w:t xml:space="preserve">przepisanej formie </w:t>
      </w:r>
      <w:r w:rsidRPr="00903A0D">
        <w:rPr>
          <w:rFonts w:ascii="Calibri" w:hAnsi="Calibri"/>
          <w:sz w:val="22"/>
          <w:szCs w:val="22"/>
        </w:rPr>
        <w:t xml:space="preserve">i nie </w:t>
      </w:r>
      <w:r w:rsidR="00CD24C3">
        <w:rPr>
          <w:rFonts w:ascii="Calibri" w:hAnsi="Calibri"/>
          <w:sz w:val="22"/>
          <w:szCs w:val="22"/>
        </w:rPr>
        <w:t xml:space="preserve">zawrze umowy w </w:t>
      </w:r>
      <w:r w:rsidRPr="00903A0D">
        <w:rPr>
          <w:rFonts w:ascii="Calibri" w:hAnsi="Calibri"/>
          <w:sz w:val="22"/>
          <w:szCs w:val="22"/>
        </w:rPr>
        <w:t xml:space="preserve">terminie określonym w § </w:t>
      </w:r>
      <w:r w:rsidR="00200F41">
        <w:rPr>
          <w:rFonts w:ascii="Calibri" w:hAnsi="Calibri"/>
          <w:sz w:val="22"/>
          <w:szCs w:val="22"/>
        </w:rPr>
        <w:t>5</w:t>
      </w:r>
      <w:r w:rsidRPr="00903A0D">
        <w:rPr>
          <w:rFonts w:ascii="Calibri" w:hAnsi="Calibri"/>
          <w:sz w:val="22"/>
          <w:szCs w:val="22"/>
        </w:rPr>
        <w:t xml:space="preserve"> </w:t>
      </w:r>
      <w:r w:rsidR="00CD24C3">
        <w:rPr>
          <w:rFonts w:ascii="Calibri" w:hAnsi="Calibri"/>
          <w:sz w:val="22"/>
          <w:szCs w:val="22"/>
        </w:rPr>
        <w:t xml:space="preserve">pkt. </w:t>
      </w:r>
      <w:r w:rsidR="00200F41">
        <w:rPr>
          <w:rFonts w:ascii="Calibri" w:hAnsi="Calibri"/>
          <w:sz w:val="22"/>
          <w:szCs w:val="22"/>
        </w:rPr>
        <w:t>II</w:t>
      </w:r>
      <w:r w:rsidR="00CD24C3">
        <w:rPr>
          <w:rFonts w:ascii="Calibri" w:hAnsi="Calibri"/>
          <w:sz w:val="22"/>
          <w:szCs w:val="22"/>
        </w:rPr>
        <w:t xml:space="preserve"> </w:t>
      </w:r>
      <w:r w:rsidRPr="00903A0D">
        <w:rPr>
          <w:rFonts w:ascii="Calibri" w:hAnsi="Calibri"/>
          <w:sz w:val="22"/>
          <w:szCs w:val="22"/>
        </w:rPr>
        <w:t xml:space="preserve">niniejszego regulaminu </w:t>
      </w:r>
      <w:r>
        <w:rPr>
          <w:rFonts w:ascii="Calibri" w:hAnsi="Calibri"/>
          <w:sz w:val="22"/>
          <w:szCs w:val="22"/>
        </w:rPr>
        <w:t>postępowania</w:t>
      </w:r>
      <w:r w:rsidRPr="00903A0D">
        <w:rPr>
          <w:rFonts w:ascii="Calibri" w:hAnsi="Calibri"/>
          <w:sz w:val="22"/>
          <w:szCs w:val="22"/>
        </w:rPr>
        <w:t>, wadium wpłacone przez oferenta ulega przepadkowi na rzecz masy upadłości.</w:t>
      </w:r>
      <w:r w:rsidR="0027389D">
        <w:rPr>
          <w:rFonts w:ascii="Calibri" w:hAnsi="Calibri"/>
          <w:sz w:val="22"/>
          <w:szCs w:val="22"/>
        </w:rPr>
        <w:t xml:space="preserve"> </w:t>
      </w:r>
      <w:r w:rsidR="00F83DCD" w:rsidRPr="008A741F">
        <w:rPr>
          <w:rFonts w:ascii="Calibri" w:hAnsi="Calibri"/>
          <w:sz w:val="22"/>
          <w:szCs w:val="22"/>
        </w:rPr>
        <w:t>Ponadto w przypadku, gdy oferent o którym mowa w §5 pkt. III niniejszego regulaminu nie zawrze umowy w terminie określonym w § 5 pkt. II regulaminu postępowania</w:t>
      </w:r>
      <w:r w:rsidR="004F1270" w:rsidRPr="008A741F">
        <w:rPr>
          <w:rFonts w:ascii="Calibri" w:hAnsi="Calibri"/>
          <w:sz w:val="22"/>
          <w:szCs w:val="22"/>
        </w:rPr>
        <w:t>, nie będzie on dopuszczony do kolejnych postępowań konkursowych lub dodatkowo aukcji</w:t>
      </w:r>
      <w:r w:rsidR="00D52FD3" w:rsidRPr="008A741F">
        <w:rPr>
          <w:rFonts w:ascii="Calibri" w:hAnsi="Calibri"/>
          <w:sz w:val="22"/>
          <w:szCs w:val="22"/>
        </w:rPr>
        <w:t xml:space="preserve"> prowadzonych </w:t>
      </w:r>
      <w:r w:rsidR="004F1270" w:rsidRPr="008A741F">
        <w:rPr>
          <w:rFonts w:ascii="Calibri" w:hAnsi="Calibri"/>
          <w:sz w:val="22"/>
          <w:szCs w:val="22"/>
        </w:rPr>
        <w:t>na sprzedaż składników masy upadłości DĄB TRADING Spółka z ograniczoną odpowiedzialnością Spółka komandytowa z siedzibą w Warszawie.</w:t>
      </w:r>
    </w:p>
    <w:p w14:paraId="6E190669" w14:textId="75EB2AAC" w:rsidR="004B5499" w:rsidRPr="008A741F" w:rsidRDefault="00200F41" w:rsidP="004B5499">
      <w:pPr>
        <w:widowControl w:val="0"/>
        <w:numPr>
          <w:ilvl w:val="0"/>
          <w:numId w:val="34"/>
        </w:numPr>
        <w:tabs>
          <w:tab w:val="left" w:pos="567"/>
        </w:tabs>
        <w:suppressAutoHyphens/>
        <w:spacing w:before="120"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03A0D">
        <w:rPr>
          <w:rFonts w:ascii="Calibri" w:hAnsi="Calibri"/>
          <w:sz w:val="22"/>
          <w:szCs w:val="22"/>
        </w:rPr>
        <w:t xml:space="preserve">W przypadku gdy oferent, którego wybrał syndyk  nie </w:t>
      </w:r>
      <w:r>
        <w:rPr>
          <w:rFonts w:ascii="Calibri" w:hAnsi="Calibri"/>
          <w:sz w:val="22"/>
          <w:szCs w:val="22"/>
        </w:rPr>
        <w:t xml:space="preserve">zawrze umowy w </w:t>
      </w:r>
      <w:r w:rsidRPr="00903A0D">
        <w:rPr>
          <w:rFonts w:ascii="Calibri" w:hAnsi="Calibri"/>
          <w:sz w:val="22"/>
          <w:szCs w:val="22"/>
        </w:rPr>
        <w:t xml:space="preserve">terminie określonym w § </w:t>
      </w:r>
      <w:r>
        <w:rPr>
          <w:rFonts w:ascii="Calibri" w:hAnsi="Calibri"/>
          <w:sz w:val="22"/>
          <w:szCs w:val="22"/>
        </w:rPr>
        <w:t>5</w:t>
      </w:r>
      <w:r w:rsidRPr="00903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pkt. II niniejszego regulaminu postępowania, syndyk za pośrednictwem publicznego operatora pocztowego </w:t>
      </w:r>
      <w:r w:rsidR="001C401B">
        <w:rPr>
          <w:rFonts w:ascii="Calibri" w:hAnsi="Calibri"/>
          <w:sz w:val="22"/>
          <w:szCs w:val="22"/>
        </w:rPr>
        <w:t xml:space="preserve">zaprosi do zawarcia umowy sprzedaży </w:t>
      </w:r>
      <w:r>
        <w:rPr>
          <w:rFonts w:ascii="Calibri" w:hAnsi="Calibri"/>
          <w:sz w:val="22"/>
          <w:szCs w:val="22"/>
        </w:rPr>
        <w:t xml:space="preserve">oferenta, który w postępowaniu konkursowym  lub w aukcji (jeśli została przeprowadzona) </w:t>
      </w:r>
      <w:r w:rsidR="001C401B">
        <w:rPr>
          <w:rFonts w:ascii="Calibri" w:hAnsi="Calibri"/>
          <w:sz w:val="22"/>
          <w:szCs w:val="22"/>
        </w:rPr>
        <w:t xml:space="preserve">złożył </w:t>
      </w:r>
      <w:r>
        <w:rPr>
          <w:rFonts w:ascii="Calibri" w:hAnsi="Calibri"/>
          <w:sz w:val="22"/>
          <w:szCs w:val="22"/>
        </w:rPr>
        <w:t xml:space="preserve">najwyższą ofertę poprzedzającą ofertę </w:t>
      </w:r>
      <w:r w:rsidR="001C401B">
        <w:rPr>
          <w:rFonts w:ascii="Calibri" w:hAnsi="Calibri"/>
          <w:sz w:val="22"/>
          <w:szCs w:val="22"/>
        </w:rPr>
        <w:t>złożoną przez uczestnika postępowania</w:t>
      </w:r>
      <w:r>
        <w:rPr>
          <w:rFonts w:ascii="Calibri" w:hAnsi="Calibri"/>
          <w:sz w:val="22"/>
          <w:szCs w:val="22"/>
        </w:rPr>
        <w:t xml:space="preserve">, o którym mowa w </w:t>
      </w:r>
      <w:r w:rsidR="001C401B">
        <w:rPr>
          <w:rFonts w:ascii="Calibri" w:hAnsi="Calibri"/>
          <w:sz w:val="22"/>
          <w:szCs w:val="22"/>
        </w:rPr>
        <w:t xml:space="preserve">§ 5 pkt. II regulaminu postępowania. Zaproszonemu oferentowi przysługuje w terminie 7 dni od daty odbioru zaproszenia prawo do złożenia syndykowi </w:t>
      </w:r>
      <w:r w:rsidR="00D609A8">
        <w:rPr>
          <w:rFonts w:ascii="Calibri" w:hAnsi="Calibri"/>
          <w:sz w:val="22"/>
          <w:szCs w:val="22"/>
        </w:rPr>
        <w:t xml:space="preserve">za pośrednictwem publicznego operatora pocztowego </w:t>
      </w:r>
      <w:r w:rsidR="001C401B">
        <w:rPr>
          <w:rFonts w:ascii="Calibri" w:hAnsi="Calibri"/>
          <w:sz w:val="22"/>
          <w:szCs w:val="22"/>
        </w:rPr>
        <w:t>oświadczenia o przystąpieni</w:t>
      </w:r>
      <w:r w:rsidR="00D609A8">
        <w:rPr>
          <w:rFonts w:ascii="Calibri" w:hAnsi="Calibri"/>
          <w:sz w:val="22"/>
          <w:szCs w:val="22"/>
        </w:rPr>
        <w:t>u</w:t>
      </w:r>
      <w:r w:rsidR="001C401B">
        <w:rPr>
          <w:rFonts w:ascii="Calibri" w:hAnsi="Calibri"/>
          <w:sz w:val="22"/>
          <w:szCs w:val="22"/>
        </w:rPr>
        <w:t xml:space="preserve"> do zawarcia umowy sprzedaży</w:t>
      </w:r>
      <w:r w:rsidR="00D609A8">
        <w:rPr>
          <w:rFonts w:ascii="Calibri" w:hAnsi="Calibri"/>
          <w:sz w:val="22"/>
          <w:szCs w:val="22"/>
        </w:rPr>
        <w:t xml:space="preserve"> za cenę odpowiadającą </w:t>
      </w:r>
      <w:r w:rsidR="0081681A">
        <w:rPr>
          <w:rFonts w:ascii="Calibri" w:hAnsi="Calibri"/>
          <w:sz w:val="22"/>
          <w:szCs w:val="22"/>
        </w:rPr>
        <w:t>najwyższej kwocie zaproponowanej przez zaproszonego oferenta w a</w:t>
      </w:r>
      <w:r w:rsidR="00F46A9D">
        <w:rPr>
          <w:rFonts w:ascii="Calibri" w:hAnsi="Calibri"/>
          <w:sz w:val="22"/>
          <w:szCs w:val="22"/>
        </w:rPr>
        <w:t>u</w:t>
      </w:r>
      <w:r w:rsidR="0081681A">
        <w:rPr>
          <w:rFonts w:ascii="Calibri" w:hAnsi="Calibri"/>
          <w:sz w:val="22"/>
          <w:szCs w:val="22"/>
        </w:rPr>
        <w:t xml:space="preserve">kcji lub w pisemnym konkursie ofert </w:t>
      </w:r>
      <w:r w:rsidR="00F46A9D">
        <w:rPr>
          <w:rFonts w:ascii="Calibri" w:hAnsi="Calibri"/>
          <w:sz w:val="22"/>
          <w:szCs w:val="22"/>
        </w:rPr>
        <w:t xml:space="preserve">- </w:t>
      </w:r>
      <w:r w:rsidR="0081681A">
        <w:rPr>
          <w:rFonts w:ascii="Calibri" w:hAnsi="Calibri"/>
          <w:sz w:val="22"/>
          <w:szCs w:val="22"/>
        </w:rPr>
        <w:t xml:space="preserve">jeżeli aukcja nie została przeprowadzona. </w:t>
      </w:r>
      <w:r w:rsidR="001C401B" w:rsidRPr="008A741F">
        <w:rPr>
          <w:rFonts w:ascii="Calibri" w:hAnsi="Calibri"/>
          <w:sz w:val="22"/>
          <w:szCs w:val="22"/>
        </w:rPr>
        <w:t xml:space="preserve">W przypadku skorzystania przez zaproszonego oferenta z przysługującego mu prawa, zobowiązany jest on </w:t>
      </w:r>
      <w:r w:rsidR="004F1270" w:rsidRPr="008A741F">
        <w:rPr>
          <w:rFonts w:ascii="Calibri" w:hAnsi="Calibri"/>
          <w:sz w:val="22"/>
          <w:szCs w:val="22"/>
        </w:rPr>
        <w:t xml:space="preserve">wraz ze złożeniem oświadczenia, o którym mowa w zdaniu poprzedzającym wpłacić </w:t>
      </w:r>
      <w:r w:rsidR="004F1270" w:rsidRPr="008A741F">
        <w:rPr>
          <w:rFonts w:asciiTheme="minorHAnsi" w:hAnsiTheme="minorHAnsi" w:cstheme="minorHAnsi"/>
          <w:sz w:val="22"/>
          <w:szCs w:val="22"/>
        </w:rPr>
        <w:t xml:space="preserve">całą zaoferowaną kwotę wyłącznie na rachunek bankowy masy upadłości o nr: 67 1090 1883 0000 0001 5384 9026. Dowód wniesienia ceny nabycia oferent zobowiązany jest załączyć do oświadczenia złożonego zgodnie ze zdaniem pierwszym §5 pkt </w:t>
      </w:r>
      <w:r w:rsidR="00D52FD3" w:rsidRPr="008A741F">
        <w:rPr>
          <w:rFonts w:asciiTheme="minorHAnsi" w:hAnsiTheme="minorHAnsi" w:cstheme="minorHAnsi"/>
          <w:sz w:val="22"/>
          <w:szCs w:val="22"/>
        </w:rPr>
        <w:t>IV</w:t>
      </w:r>
      <w:r w:rsidR="004F1270" w:rsidRPr="008A741F">
        <w:rPr>
          <w:rFonts w:asciiTheme="minorHAnsi" w:hAnsiTheme="minorHAnsi" w:cstheme="minorHAnsi"/>
          <w:sz w:val="22"/>
          <w:szCs w:val="22"/>
        </w:rPr>
        <w:t xml:space="preserve"> niniejszego regulaminu.</w:t>
      </w:r>
      <w:r w:rsidR="004B5499" w:rsidRPr="008A741F">
        <w:rPr>
          <w:rFonts w:asciiTheme="minorHAnsi" w:hAnsiTheme="minorHAnsi" w:cstheme="minorHAnsi"/>
          <w:sz w:val="22"/>
          <w:szCs w:val="22"/>
        </w:rPr>
        <w:t xml:space="preserve"> Zawarcie umowy sprzedaży z zaproszonym oferentem nastąpi w terminie nie dłuższym niż 14 dni od daty wpływu do biura syndyka oświadczenia zaproszonego oferenta o </w:t>
      </w:r>
      <w:r w:rsidR="004B5499" w:rsidRPr="008A741F">
        <w:rPr>
          <w:rFonts w:ascii="Calibri" w:hAnsi="Calibri"/>
          <w:sz w:val="22"/>
          <w:szCs w:val="22"/>
        </w:rPr>
        <w:t>przystąpieniu do zawarcia umowy sprzedaży.</w:t>
      </w:r>
      <w:r w:rsidR="003D5C60" w:rsidRPr="008A741F">
        <w:rPr>
          <w:rFonts w:ascii="Calibri" w:hAnsi="Calibri"/>
          <w:sz w:val="22"/>
          <w:szCs w:val="22"/>
        </w:rPr>
        <w:t xml:space="preserve"> </w:t>
      </w:r>
    </w:p>
    <w:p w14:paraId="689BE37D" w14:textId="5E0FF501" w:rsidR="00F83DCD" w:rsidRPr="008A741F" w:rsidRDefault="00F83DCD" w:rsidP="00F83DCD">
      <w:pPr>
        <w:widowControl w:val="0"/>
        <w:numPr>
          <w:ilvl w:val="0"/>
          <w:numId w:val="34"/>
        </w:numPr>
        <w:tabs>
          <w:tab w:val="left" w:pos="567"/>
        </w:tabs>
        <w:suppressAutoHyphens/>
        <w:spacing w:before="120"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8A741F">
        <w:rPr>
          <w:rFonts w:ascii="Calibri" w:hAnsi="Calibri"/>
          <w:sz w:val="22"/>
          <w:szCs w:val="22"/>
        </w:rPr>
        <w:t xml:space="preserve">W przypadku gdy </w:t>
      </w:r>
      <w:r w:rsidR="004B5499" w:rsidRPr="008A741F">
        <w:rPr>
          <w:rFonts w:ascii="Calibri" w:hAnsi="Calibri"/>
          <w:sz w:val="22"/>
          <w:szCs w:val="22"/>
        </w:rPr>
        <w:t xml:space="preserve">zaproszony </w:t>
      </w:r>
      <w:r w:rsidRPr="008A741F">
        <w:rPr>
          <w:rFonts w:ascii="Calibri" w:hAnsi="Calibri"/>
          <w:sz w:val="22"/>
          <w:szCs w:val="22"/>
        </w:rPr>
        <w:t xml:space="preserve">oferent, o którym mowa w </w:t>
      </w:r>
      <w:r w:rsidR="004B5499" w:rsidRPr="008A741F">
        <w:rPr>
          <w:rFonts w:ascii="Calibri" w:hAnsi="Calibri"/>
          <w:sz w:val="22"/>
          <w:szCs w:val="22"/>
        </w:rPr>
        <w:t xml:space="preserve">§5 pkt. </w:t>
      </w:r>
      <w:r w:rsidR="003D5C60" w:rsidRPr="008A741F">
        <w:rPr>
          <w:rFonts w:ascii="Calibri" w:hAnsi="Calibri"/>
          <w:sz w:val="22"/>
          <w:szCs w:val="22"/>
        </w:rPr>
        <w:t>IV</w:t>
      </w:r>
      <w:r w:rsidR="004B5499" w:rsidRPr="008A741F">
        <w:rPr>
          <w:rFonts w:ascii="Calibri" w:hAnsi="Calibri"/>
          <w:sz w:val="22"/>
          <w:szCs w:val="22"/>
        </w:rPr>
        <w:t xml:space="preserve"> </w:t>
      </w:r>
      <w:r w:rsidR="003D5C60" w:rsidRPr="008A741F">
        <w:rPr>
          <w:rFonts w:ascii="Calibri" w:hAnsi="Calibri"/>
          <w:sz w:val="22"/>
          <w:szCs w:val="22"/>
        </w:rPr>
        <w:t xml:space="preserve"> pomimo złożenia oświadczenia o zamiarze przystąpienia do zawarcia umowy sprzedaży </w:t>
      </w:r>
      <w:r w:rsidRPr="008A741F">
        <w:rPr>
          <w:rFonts w:ascii="Calibri" w:hAnsi="Calibri"/>
          <w:sz w:val="22"/>
          <w:szCs w:val="22"/>
        </w:rPr>
        <w:t xml:space="preserve">będzie uchylał się od zawarcia umowy </w:t>
      </w:r>
      <w:r w:rsidRPr="008A741F">
        <w:rPr>
          <w:rFonts w:ascii="Calibri" w:hAnsi="Calibri"/>
          <w:sz w:val="22"/>
          <w:szCs w:val="22"/>
        </w:rPr>
        <w:lastRenderedPageBreak/>
        <w:t xml:space="preserve">sprzedaży w przepisanej formie i nie zawrze umowy w terminie określonym w § 5 pkt. </w:t>
      </w:r>
      <w:r w:rsidR="003D5C60" w:rsidRPr="008A741F">
        <w:rPr>
          <w:rFonts w:ascii="Calibri" w:hAnsi="Calibri"/>
          <w:sz w:val="22"/>
          <w:szCs w:val="22"/>
        </w:rPr>
        <w:t>IV</w:t>
      </w:r>
      <w:r w:rsidRPr="008A741F">
        <w:rPr>
          <w:rFonts w:ascii="Calibri" w:hAnsi="Calibri"/>
          <w:sz w:val="22"/>
          <w:szCs w:val="22"/>
        </w:rPr>
        <w:t xml:space="preserve"> niniejszego regulaminu postępowania, </w:t>
      </w:r>
      <w:r w:rsidR="003D5C60" w:rsidRPr="008A741F">
        <w:rPr>
          <w:rFonts w:ascii="Calibri" w:hAnsi="Calibri"/>
          <w:sz w:val="22"/>
          <w:szCs w:val="22"/>
        </w:rPr>
        <w:t>wpłacon</w:t>
      </w:r>
      <w:r w:rsidR="00741D2C">
        <w:rPr>
          <w:rFonts w:ascii="Calibri" w:hAnsi="Calibri"/>
          <w:sz w:val="22"/>
          <w:szCs w:val="22"/>
        </w:rPr>
        <w:t>a</w:t>
      </w:r>
      <w:r w:rsidR="003D5C60" w:rsidRPr="008A741F">
        <w:rPr>
          <w:rFonts w:ascii="Calibri" w:hAnsi="Calibri"/>
          <w:sz w:val="22"/>
          <w:szCs w:val="22"/>
        </w:rPr>
        <w:t xml:space="preserve"> przez niego ceny nabycia</w:t>
      </w:r>
      <w:r w:rsidR="00D52FD3" w:rsidRPr="008A741F">
        <w:rPr>
          <w:rFonts w:ascii="Calibri" w:hAnsi="Calibri"/>
          <w:sz w:val="22"/>
          <w:szCs w:val="22"/>
        </w:rPr>
        <w:t xml:space="preserve"> opisan</w:t>
      </w:r>
      <w:r w:rsidR="00741D2C">
        <w:rPr>
          <w:rFonts w:ascii="Calibri" w:hAnsi="Calibri"/>
          <w:sz w:val="22"/>
          <w:szCs w:val="22"/>
        </w:rPr>
        <w:t>a</w:t>
      </w:r>
      <w:r w:rsidR="00D52FD3" w:rsidRPr="008A741F">
        <w:rPr>
          <w:rFonts w:ascii="Calibri" w:hAnsi="Calibri"/>
          <w:sz w:val="22"/>
          <w:szCs w:val="22"/>
        </w:rPr>
        <w:t xml:space="preserve"> w pkt. poprzedzającym</w:t>
      </w:r>
      <w:r w:rsidR="003D5C60" w:rsidRPr="008A741F">
        <w:rPr>
          <w:rFonts w:ascii="Calibri" w:hAnsi="Calibri"/>
          <w:sz w:val="22"/>
          <w:szCs w:val="22"/>
        </w:rPr>
        <w:t xml:space="preserve">  ulega przepadkowi na rzecz masy upadłości.</w:t>
      </w:r>
      <w:r w:rsidR="00551A86" w:rsidRPr="008A741F">
        <w:rPr>
          <w:rFonts w:ascii="Calibri" w:hAnsi="Calibri"/>
          <w:sz w:val="22"/>
          <w:szCs w:val="22"/>
        </w:rPr>
        <w:t xml:space="preserve"> Ponadto w przypadku, gdy oferent o którym mowa w §5 pkt. IV niniejszego regulaminu nie zawrze umowy w terminie określonym w § 5 pkt. IV regulaminu postępowania, nie będzie on dopuszczony do kolejnych postępowań konkursowych lub dodatkowo aukcji na sprzedaż składników masy upadłości DĄB TRADING Spółka z ograniczoną odpowiedzialnością Spółka komandytowa z siedzibą w Warszawie.</w:t>
      </w:r>
    </w:p>
    <w:p w14:paraId="5E21146D" w14:textId="77777777" w:rsidR="00666BED" w:rsidRDefault="00666BED" w:rsidP="00193E69">
      <w:pPr>
        <w:numPr>
          <w:ilvl w:val="0"/>
          <w:numId w:val="34"/>
        </w:numPr>
        <w:tabs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>Potrącenie wierzytelności przysługującej Nabywcy wobec Upadłej z wierzytelnością z tytułu ceny nabycia jest niedopuszczalne.</w:t>
      </w:r>
    </w:p>
    <w:p w14:paraId="4240B2B6" w14:textId="53A72487" w:rsidR="007B6173" w:rsidRPr="00B90EAF" w:rsidRDefault="007B6173" w:rsidP="00193E69">
      <w:pPr>
        <w:numPr>
          <w:ilvl w:val="0"/>
          <w:numId w:val="34"/>
        </w:numPr>
        <w:tabs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3A0D">
        <w:rPr>
          <w:rFonts w:ascii="Calibri" w:eastAsia="TimesNewRoman" w:hAnsi="Calibri"/>
          <w:sz w:val="22"/>
          <w:szCs w:val="22"/>
        </w:rPr>
        <w:t>Nabywcę obciążają wszelkie</w:t>
      </w:r>
      <w:r w:rsidRPr="00903A0D">
        <w:rPr>
          <w:rFonts w:ascii="Calibri" w:hAnsi="Calibri"/>
          <w:sz w:val="22"/>
          <w:szCs w:val="22"/>
        </w:rPr>
        <w:t xml:space="preserve"> koszty, podatki i opłaty związane z zawarciem umowy</w:t>
      </w:r>
      <w:r w:rsidR="00F46A9D">
        <w:rPr>
          <w:rFonts w:ascii="Calibri" w:hAnsi="Calibri"/>
          <w:sz w:val="22"/>
          <w:szCs w:val="22"/>
        </w:rPr>
        <w:t xml:space="preserve"> sprzedaży</w:t>
      </w:r>
      <w:r>
        <w:rPr>
          <w:rFonts w:ascii="Calibri" w:hAnsi="Calibri"/>
          <w:sz w:val="22"/>
          <w:szCs w:val="22"/>
        </w:rPr>
        <w:t xml:space="preserve">. </w:t>
      </w:r>
    </w:p>
    <w:p w14:paraId="0AAD7E79" w14:textId="6AB39871" w:rsidR="00666BED" w:rsidRPr="00B90EAF" w:rsidRDefault="00666BED" w:rsidP="00193E69">
      <w:pPr>
        <w:numPr>
          <w:ilvl w:val="0"/>
          <w:numId w:val="34"/>
        </w:numPr>
        <w:tabs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Z chwilą zawarcia umowy na Nabywcę przechodzi przedmiot </w:t>
      </w:r>
      <w:r w:rsidR="005D01CA" w:rsidRPr="00B90EAF">
        <w:rPr>
          <w:rFonts w:asciiTheme="minorHAnsi" w:hAnsiTheme="minorHAnsi" w:cstheme="minorHAnsi"/>
          <w:sz w:val="22"/>
          <w:szCs w:val="22"/>
        </w:rPr>
        <w:t>sprzedaży</w:t>
      </w:r>
      <w:r w:rsidRPr="00B90EAF">
        <w:rPr>
          <w:rFonts w:asciiTheme="minorHAnsi" w:hAnsiTheme="minorHAnsi" w:cstheme="minorHAnsi"/>
          <w:sz w:val="22"/>
          <w:szCs w:val="22"/>
        </w:rPr>
        <w:t>.</w:t>
      </w:r>
    </w:p>
    <w:p w14:paraId="3CD995E3" w14:textId="4D2569DF" w:rsidR="00666BED" w:rsidRPr="00B90EAF" w:rsidRDefault="00666BED" w:rsidP="00193E69">
      <w:pPr>
        <w:numPr>
          <w:ilvl w:val="0"/>
          <w:numId w:val="34"/>
        </w:numPr>
        <w:tabs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Sprzedaż </w:t>
      </w:r>
      <w:r w:rsidR="00741D2C">
        <w:rPr>
          <w:rFonts w:asciiTheme="minorHAnsi" w:hAnsiTheme="minorHAnsi" w:cstheme="minorHAnsi"/>
          <w:sz w:val="22"/>
          <w:szCs w:val="22"/>
        </w:rPr>
        <w:t>należności</w:t>
      </w:r>
      <w:r w:rsidRPr="00B90EAF">
        <w:rPr>
          <w:rFonts w:asciiTheme="minorHAnsi" w:hAnsiTheme="minorHAnsi" w:cstheme="minorHAnsi"/>
          <w:sz w:val="22"/>
          <w:szCs w:val="22"/>
        </w:rPr>
        <w:t xml:space="preserve"> </w:t>
      </w:r>
      <w:r w:rsidR="00E45A03" w:rsidRPr="00B90EAF">
        <w:rPr>
          <w:rFonts w:asciiTheme="minorHAnsi" w:hAnsiTheme="minorHAnsi" w:cstheme="minorHAnsi"/>
          <w:sz w:val="22"/>
          <w:szCs w:val="22"/>
        </w:rPr>
        <w:t>stanowiących przedmiot niniejszego postępowania</w:t>
      </w:r>
      <w:r w:rsidRPr="00B90EAF">
        <w:rPr>
          <w:rFonts w:asciiTheme="minorHAnsi" w:hAnsiTheme="minorHAnsi" w:cstheme="minorHAnsi"/>
          <w:sz w:val="22"/>
          <w:szCs w:val="22"/>
        </w:rPr>
        <w:t xml:space="preserve"> ma skutki sprzedaży egzekucyjnej. </w:t>
      </w:r>
    </w:p>
    <w:p w14:paraId="06E6EE1F" w14:textId="76E25F1E" w:rsidR="00773BB7" w:rsidRPr="00B90EAF" w:rsidRDefault="00666BED" w:rsidP="00193E69">
      <w:pPr>
        <w:numPr>
          <w:ilvl w:val="0"/>
          <w:numId w:val="34"/>
        </w:numPr>
        <w:tabs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W sprawach nieuregulowanych niniejszym regulaminem zastosowanie mają przepisy ustawy z dnia 28 lutego 2003 roku Prawo upadłościowe (Dz.U. 2003 nr 60 </w:t>
      </w:r>
      <w:proofErr w:type="spellStart"/>
      <w:r w:rsidRPr="00B90EAF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B90EAF">
        <w:rPr>
          <w:rFonts w:asciiTheme="minorHAnsi" w:hAnsiTheme="minorHAnsi" w:cstheme="minorHAnsi"/>
          <w:sz w:val="22"/>
          <w:szCs w:val="22"/>
        </w:rPr>
        <w:t>. 535 z poz. zm.) oraz przepisy Kodeksu cywilnego.</w:t>
      </w:r>
    </w:p>
    <w:p w14:paraId="6449CDC4" w14:textId="632602BC" w:rsidR="00773BB7" w:rsidRPr="00B90EAF" w:rsidRDefault="00666BED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A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389D">
        <w:rPr>
          <w:rFonts w:asciiTheme="minorHAnsi" w:hAnsiTheme="minorHAnsi" w:cstheme="minorHAnsi"/>
          <w:b/>
          <w:sz w:val="22"/>
          <w:szCs w:val="22"/>
        </w:rPr>
        <w:t>6</w:t>
      </w:r>
      <w:r w:rsidR="00AF60A0" w:rsidRPr="00B90EAF">
        <w:rPr>
          <w:rFonts w:asciiTheme="minorHAnsi" w:hAnsiTheme="minorHAnsi" w:cstheme="minorHAnsi"/>
          <w:b/>
          <w:sz w:val="22"/>
          <w:szCs w:val="22"/>
        </w:rPr>
        <w:t>.</w:t>
      </w:r>
      <w:r w:rsidRPr="00B90EAF">
        <w:rPr>
          <w:rFonts w:asciiTheme="minorHAnsi" w:hAnsiTheme="minorHAnsi" w:cstheme="minorHAnsi"/>
          <w:b/>
          <w:sz w:val="22"/>
          <w:szCs w:val="22"/>
        </w:rPr>
        <w:t xml:space="preserve"> Informacje dodatkowe</w:t>
      </w:r>
    </w:p>
    <w:p w14:paraId="533F75EA" w14:textId="77777777" w:rsidR="00E76057" w:rsidRPr="00B90EAF" w:rsidRDefault="00E76057" w:rsidP="00B90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7B301" w14:textId="77777777" w:rsidR="00AC766E" w:rsidRPr="00B90EAF" w:rsidRDefault="00773BB7" w:rsidP="00B90E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EAF">
        <w:rPr>
          <w:rFonts w:asciiTheme="minorHAnsi" w:hAnsiTheme="minorHAnsi" w:cstheme="minorHAnsi"/>
          <w:sz w:val="22"/>
          <w:szCs w:val="22"/>
        </w:rPr>
        <w:t xml:space="preserve">Syndyk zastrzega sobie prawo zmiany terminu otwarcia ofert, odstąpienia od </w:t>
      </w:r>
      <w:r w:rsidR="007C59CE" w:rsidRPr="00B90EAF">
        <w:rPr>
          <w:rFonts w:asciiTheme="minorHAnsi" w:hAnsiTheme="minorHAnsi" w:cstheme="minorHAnsi"/>
          <w:sz w:val="22"/>
          <w:szCs w:val="22"/>
        </w:rPr>
        <w:t>sprzedaży</w:t>
      </w:r>
      <w:r w:rsidRPr="00B90EAF">
        <w:rPr>
          <w:rFonts w:asciiTheme="minorHAnsi" w:hAnsiTheme="minorHAnsi" w:cstheme="minorHAnsi"/>
          <w:sz w:val="22"/>
          <w:szCs w:val="22"/>
        </w:rPr>
        <w:t xml:space="preserve"> lub je</w:t>
      </w:r>
      <w:r w:rsidR="007C59CE" w:rsidRPr="00B90EAF">
        <w:rPr>
          <w:rFonts w:asciiTheme="minorHAnsi" w:hAnsiTheme="minorHAnsi" w:cstheme="minorHAnsi"/>
          <w:sz w:val="22"/>
          <w:szCs w:val="22"/>
        </w:rPr>
        <w:t>j</w:t>
      </w:r>
      <w:r w:rsidRPr="00B90EAF">
        <w:rPr>
          <w:rFonts w:asciiTheme="minorHAnsi" w:hAnsiTheme="minorHAnsi" w:cstheme="minorHAnsi"/>
          <w:sz w:val="22"/>
          <w:szCs w:val="22"/>
        </w:rPr>
        <w:t xml:space="preserve"> unieważnia bez podania przyczyn lub zamknięcia </w:t>
      </w:r>
      <w:r w:rsidR="007C59CE" w:rsidRPr="00B90EAF">
        <w:rPr>
          <w:rFonts w:asciiTheme="minorHAnsi" w:hAnsiTheme="minorHAnsi" w:cstheme="minorHAnsi"/>
          <w:sz w:val="22"/>
          <w:szCs w:val="22"/>
        </w:rPr>
        <w:t>konkursu ofert</w:t>
      </w:r>
      <w:r w:rsidRPr="00B90EAF">
        <w:rPr>
          <w:rFonts w:asciiTheme="minorHAnsi" w:hAnsiTheme="minorHAnsi" w:cstheme="minorHAnsi"/>
          <w:sz w:val="22"/>
          <w:szCs w:val="22"/>
        </w:rPr>
        <w:t xml:space="preserve"> bez dokonania wyboru oferty, na dowolnym etapie postępowania </w:t>
      </w:r>
      <w:r w:rsidR="007C59CE" w:rsidRPr="00B90EAF">
        <w:rPr>
          <w:rFonts w:asciiTheme="minorHAnsi" w:hAnsiTheme="minorHAnsi" w:cstheme="minorHAnsi"/>
          <w:sz w:val="22"/>
          <w:szCs w:val="22"/>
        </w:rPr>
        <w:t>konkursowego</w:t>
      </w:r>
      <w:r w:rsidRPr="00B90EAF">
        <w:rPr>
          <w:rFonts w:asciiTheme="minorHAnsi" w:hAnsiTheme="minorHAnsi" w:cstheme="minorHAnsi"/>
          <w:sz w:val="22"/>
          <w:szCs w:val="22"/>
        </w:rPr>
        <w:t xml:space="preserve">, aż do momentu </w:t>
      </w:r>
      <w:r w:rsidR="007C59CE" w:rsidRPr="00B90EAF">
        <w:rPr>
          <w:rFonts w:asciiTheme="minorHAnsi" w:hAnsiTheme="minorHAnsi" w:cstheme="minorHAnsi"/>
          <w:sz w:val="22"/>
          <w:szCs w:val="22"/>
        </w:rPr>
        <w:t>wyboru oferty</w:t>
      </w:r>
      <w:r w:rsidRPr="00B90EAF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AC766E" w:rsidRPr="00B9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E521" w14:textId="77777777" w:rsidR="008E2F99" w:rsidRDefault="008E2F99">
      <w:r>
        <w:separator/>
      </w:r>
    </w:p>
  </w:endnote>
  <w:endnote w:type="continuationSeparator" w:id="0">
    <w:p w14:paraId="62EADF53" w14:textId="77777777" w:rsidR="008E2F99" w:rsidRDefault="008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0783" w14:textId="77777777" w:rsidR="008E2F99" w:rsidRDefault="008E2F99">
      <w:r>
        <w:separator/>
      </w:r>
    </w:p>
  </w:footnote>
  <w:footnote w:type="continuationSeparator" w:id="0">
    <w:p w14:paraId="5438B8BB" w14:textId="77777777" w:rsidR="008E2F99" w:rsidRDefault="008E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A05"/>
    <w:multiLevelType w:val="multilevel"/>
    <w:tmpl w:val="5CAA4F5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5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2514B"/>
    <w:multiLevelType w:val="hybridMultilevel"/>
    <w:tmpl w:val="68D408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63F94"/>
    <w:multiLevelType w:val="hybridMultilevel"/>
    <w:tmpl w:val="BED45F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A8B"/>
    <w:multiLevelType w:val="multilevel"/>
    <w:tmpl w:val="13B0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F3625"/>
    <w:multiLevelType w:val="hybridMultilevel"/>
    <w:tmpl w:val="91F843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8B4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70C9E"/>
    <w:multiLevelType w:val="hybridMultilevel"/>
    <w:tmpl w:val="8FF07478"/>
    <w:lvl w:ilvl="0" w:tplc="E02A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6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3D4C7B"/>
    <w:multiLevelType w:val="hybridMultilevel"/>
    <w:tmpl w:val="EB76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F2A2C"/>
    <w:multiLevelType w:val="hybridMultilevel"/>
    <w:tmpl w:val="C1264388"/>
    <w:lvl w:ilvl="0" w:tplc="395CD90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897BCA"/>
    <w:multiLevelType w:val="hybridMultilevel"/>
    <w:tmpl w:val="C9EE6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85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1A42D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82F47C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2A60"/>
    <w:multiLevelType w:val="multilevel"/>
    <w:tmpl w:val="CCD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9B51E1"/>
    <w:multiLevelType w:val="singleLevel"/>
    <w:tmpl w:val="C2E8FA7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117B5D"/>
    <w:multiLevelType w:val="hybridMultilevel"/>
    <w:tmpl w:val="1A2A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A5AFE"/>
    <w:multiLevelType w:val="multilevel"/>
    <w:tmpl w:val="F49E1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7A64B6"/>
    <w:multiLevelType w:val="hybridMultilevel"/>
    <w:tmpl w:val="B978DD10"/>
    <w:lvl w:ilvl="0" w:tplc="4F5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2074"/>
    <w:multiLevelType w:val="hybridMultilevel"/>
    <w:tmpl w:val="EFC62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E0D27"/>
    <w:multiLevelType w:val="hybridMultilevel"/>
    <w:tmpl w:val="F49E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9126A"/>
    <w:multiLevelType w:val="hybridMultilevel"/>
    <w:tmpl w:val="0E925F1C"/>
    <w:lvl w:ilvl="0" w:tplc="136678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1957"/>
    <w:multiLevelType w:val="hybridMultilevel"/>
    <w:tmpl w:val="98685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E2F06"/>
    <w:multiLevelType w:val="hybridMultilevel"/>
    <w:tmpl w:val="25DCBAC4"/>
    <w:lvl w:ilvl="0" w:tplc="3DBA7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16AB8"/>
    <w:multiLevelType w:val="multilevel"/>
    <w:tmpl w:val="B87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21" w15:restartNumberingAfterBreak="0">
    <w:nsid w:val="5E9A136D"/>
    <w:multiLevelType w:val="hybridMultilevel"/>
    <w:tmpl w:val="A2D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166FE"/>
    <w:multiLevelType w:val="hybridMultilevel"/>
    <w:tmpl w:val="B26A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F7620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4" w15:restartNumberingAfterBreak="0">
    <w:nsid w:val="6704551F"/>
    <w:multiLevelType w:val="hybridMultilevel"/>
    <w:tmpl w:val="677A472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C9E84ABA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2D314A"/>
    <w:multiLevelType w:val="hybridMultilevel"/>
    <w:tmpl w:val="4EC436A0"/>
    <w:lvl w:ilvl="0" w:tplc="DD489756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66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3918BD"/>
    <w:multiLevelType w:val="hybridMultilevel"/>
    <w:tmpl w:val="70B8D8E8"/>
    <w:lvl w:ilvl="0" w:tplc="FE4E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43E7C"/>
    <w:multiLevelType w:val="hybridMultilevel"/>
    <w:tmpl w:val="91F8431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F7C8D"/>
    <w:multiLevelType w:val="hybridMultilevel"/>
    <w:tmpl w:val="D0B8C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D5FA6"/>
    <w:multiLevelType w:val="hybridMultilevel"/>
    <w:tmpl w:val="9BAE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3F9F"/>
    <w:multiLevelType w:val="hybridMultilevel"/>
    <w:tmpl w:val="4D7610C0"/>
    <w:lvl w:ilvl="0" w:tplc="3066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37F49"/>
    <w:multiLevelType w:val="multilevel"/>
    <w:tmpl w:val="DAE05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F61"/>
    <w:multiLevelType w:val="hybridMultilevel"/>
    <w:tmpl w:val="2236D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42366">
    <w:abstractNumId w:val="11"/>
  </w:num>
  <w:num w:numId="2" w16cid:durableId="395276671">
    <w:abstractNumId w:val="26"/>
  </w:num>
  <w:num w:numId="3" w16cid:durableId="1744373138">
    <w:abstractNumId w:val="6"/>
  </w:num>
  <w:num w:numId="4" w16cid:durableId="795369306">
    <w:abstractNumId w:val="23"/>
  </w:num>
  <w:num w:numId="5" w16cid:durableId="184490417">
    <w:abstractNumId w:val="9"/>
  </w:num>
  <w:num w:numId="6" w16cid:durableId="588583706">
    <w:abstractNumId w:val="19"/>
  </w:num>
  <w:num w:numId="7" w16cid:durableId="731731931">
    <w:abstractNumId w:val="18"/>
  </w:num>
  <w:num w:numId="8" w16cid:durableId="1574975337">
    <w:abstractNumId w:val="1"/>
  </w:num>
  <w:num w:numId="9" w16cid:durableId="1389451691">
    <w:abstractNumId w:val="16"/>
  </w:num>
  <w:num w:numId="10" w16cid:durableId="963929889">
    <w:abstractNumId w:val="7"/>
  </w:num>
  <w:num w:numId="11" w16cid:durableId="87388132">
    <w:abstractNumId w:val="4"/>
  </w:num>
  <w:num w:numId="12" w16cid:durableId="1842503823">
    <w:abstractNumId w:val="24"/>
  </w:num>
  <w:num w:numId="13" w16cid:durableId="674647462">
    <w:abstractNumId w:val="29"/>
  </w:num>
  <w:num w:numId="14" w16cid:durableId="675229706">
    <w:abstractNumId w:val="2"/>
  </w:num>
  <w:num w:numId="15" w16cid:durableId="317392981">
    <w:abstractNumId w:val="0"/>
  </w:num>
  <w:num w:numId="16" w16cid:durableId="733891932">
    <w:abstractNumId w:val="21"/>
  </w:num>
  <w:num w:numId="17" w16cid:durableId="1293247665">
    <w:abstractNumId w:val="32"/>
  </w:num>
  <w:num w:numId="18" w16cid:durableId="1059013708">
    <w:abstractNumId w:val="10"/>
  </w:num>
  <w:num w:numId="19" w16cid:durableId="139734085">
    <w:abstractNumId w:val="3"/>
  </w:num>
  <w:num w:numId="20" w16cid:durableId="1453596894">
    <w:abstractNumId w:val="14"/>
  </w:num>
  <w:num w:numId="21" w16cid:durableId="522715947">
    <w:abstractNumId w:val="25"/>
  </w:num>
  <w:num w:numId="22" w16cid:durableId="74742057">
    <w:abstractNumId w:val="27"/>
  </w:num>
  <w:num w:numId="23" w16cid:durableId="1799687224">
    <w:abstractNumId w:val="22"/>
  </w:num>
  <w:num w:numId="24" w16cid:durableId="1621493885">
    <w:abstractNumId w:val="31"/>
  </w:num>
  <w:num w:numId="25" w16cid:durableId="960457631">
    <w:abstractNumId w:val="33"/>
  </w:num>
  <w:num w:numId="26" w16cid:durableId="646204850">
    <w:abstractNumId w:val="8"/>
  </w:num>
  <w:num w:numId="27" w16cid:durableId="427117651">
    <w:abstractNumId w:val="30"/>
  </w:num>
  <w:num w:numId="28" w16cid:durableId="1585800638">
    <w:abstractNumId w:val="15"/>
  </w:num>
  <w:num w:numId="29" w16cid:durableId="1646081177">
    <w:abstractNumId w:val="12"/>
  </w:num>
  <w:num w:numId="30" w16cid:durableId="642077924">
    <w:abstractNumId w:val="5"/>
  </w:num>
  <w:num w:numId="31" w16cid:durableId="1150559242">
    <w:abstractNumId w:val="20"/>
  </w:num>
  <w:num w:numId="32" w16cid:durableId="2115512183">
    <w:abstractNumId w:val="13"/>
  </w:num>
  <w:num w:numId="33" w16cid:durableId="2129932204">
    <w:abstractNumId w:val="17"/>
  </w:num>
  <w:num w:numId="34" w16cid:durableId="18353002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B7"/>
    <w:rsid w:val="00001EDB"/>
    <w:rsid w:val="0000459F"/>
    <w:rsid w:val="00006B59"/>
    <w:rsid w:val="00006D3B"/>
    <w:rsid w:val="0001753E"/>
    <w:rsid w:val="00032C19"/>
    <w:rsid w:val="000371FD"/>
    <w:rsid w:val="000457C9"/>
    <w:rsid w:val="0004587B"/>
    <w:rsid w:val="00046114"/>
    <w:rsid w:val="00047F67"/>
    <w:rsid w:val="000505D7"/>
    <w:rsid w:val="00050685"/>
    <w:rsid w:val="00060C31"/>
    <w:rsid w:val="000657A2"/>
    <w:rsid w:val="00066267"/>
    <w:rsid w:val="00074923"/>
    <w:rsid w:val="00081783"/>
    <w:rsid w:val="00081EAE"/>
    <w:rsid w:val="000844E9"/>
    <w:rsid w:val="000846C0"/>
    <w:rsid w:val="00091768"/>
    <w:rsid w:val="000A1210"/>
    <w:rsid w:val="000A18D6"/>
    <w:rsid w:val="000A5B88"/>
    <w:rsid w:val="000A754F"/>
    <w:rsid w:val="000B0010"/>
    <w:rsid w:val="000B1FC9"/>
    <w:rsid w:val="000B7C3C"/>
    <w:rsid w:val="000C1789"/>
    <w:rsid w:val="000C29A7"/>
    <w:rsid w:val="000C2C4E"/>
    <w:rsid w:val="000C6484"/>
    <w:rsid w:val="000C72F6"/>
    <w:rsid w:val="000D3DFE"/>
    <w:rsid w:val="000F20E1"/>
    <w:rsid w:val="000F56D2"/>
    <w:rsid w:val="000F6B80"/>
    <w:rsid w:val="00104037"/>
    <w:rsid w:val="00106DB9"/>
    <w:rsid w:val="00107BBD"/>
    <w:rsid w:val="00114DC5"/>
    <w:rsid w:val="001167C3"/>
    <w:rsid w:val="00120345"/>
    <w:rsid w:val="001239B7"/>
    <w:rsid w:val="0012459D"/>
    <w:rsid w:val="0012465A"/>
    <w:rsid w:val="00136D78"/>
    <w:rsid w:val="00140969"/>
    <w:rsid w:val="001411CC"/>
    <w:rsid w:val="00147861"/>
    <w:rsid w:val="00150B2F"/>
    <w:rsid w:val="001518A6"/>
    <w:rsid w:val="0015499A"/>
    <w:rsid w:val="00155557"/>
    <w:rsid w:val="001565A5"/>
    <w:rsid w:val="001603D6"/>
    <w:rsid w:val="00163E6B"/>
    <w:rsid w:val="00166B68"/>
    <w:rsid w:val="00175556"/>
    <w:rsid w:val="00177B0D"/>
    <w:rsid w:val="00177BE6"/>
    <w:rsid w:val="001803D4"/>
    <w:rsid w:val="00181074"/>
    <w:rsid w:val="0018182A"/>
    <w:rsid w:val="001834D7"/>
    <w:rsid w:val="00185724"/>
    <w:rsid w:val="001919BD"/>
    <w:rsid w:val="0019235C"/>
    <w:rsid w:val="00192917"/>
    <w:rsid w:val="00193E69"/>
    <w:rsid w:val="001A2FBA"/>
    <w:rsid w:val="001A475C"/>
    <w:rsid w:val="001A4A50"/>
    <w:rsid w:val="001A5D2B"/>
    <w:rsid w:val="001A7775"/>
    <w:rsid w:val="001A7D87"/>
    <w:rsid w:val="001B40BF"/>
    <w:rsid w:val="001B57AE"/>
    <w:rsid w:val="001C1465"/>
    <w:rsid w:val="001C1822"/>
    <w:rsid w:val="001C36EA"/>
    <w:rsid w:val="001C401B"/>
    <w:rsid w:val="001C70E0"/>
    <w:rsid w:val="001D307D"/>
    <w:rsid w:val="001D4CC1"/>
    <w:rsid w:val="001F3F6B"/>
    <w:rsid w:val="00200F41"/>
    <w:rsid w:val="00203265"/>
    <w:rsid w:val="00203D36"/>
    <w:rsid w:val="00204CE6"/>
    <w:rsid w:val="00204F48"/>
    <w:rsid w:val="0020689C"/>
    <w:rsid w:val="002111A1"/>
    <w:rsid w:val="0022057A"/>
    <w:rsid w:val="0022090D"/>
    <w:rsid w:val="00224C36"/>
    <w:rsid w:val="00225F1B"/>
    <w:rsid w:val="00227225"/>
    <w:rsid w:val="00235729"/>
    <w:rsid w:val="00243A70"/>
    <w:rsid w:val="002455FF"/>
    <w:rsid w:val="00245952"/>
    <w:rsid w:val="00247D40"/>
    <w:rsid w:val="00251D04"/>
    <w:rsid w:val="002541F9"/>
    <w:rsid w:val="00265262"/>
    <w:rsid w:val="002667B1"/>
    <w:rsid w:val="002712CD"/>
    <w:rsid w:val="0027186F"/>
    <w:rsid w:val="0027389D"/>
    <w:rsid w:val="00274315"/>
    <w:rsid w:val="0027501E"/>
    <w:rsid w:val="00277625"/>
    <w:rsid w:val="00277D4B"/>
    <w:rsid w:val="00283575"/>
    <w:rsid w:val="00286F46"/>
    <w:rsid w:val="00287B65"/>
    <w:rsid w:val="002A0473"/>
    <w:rsid w:val="002A2C16"/>
    <w:rsid w:val="002A3CF4"/>
    <w:rsid w:val="002A5738"/>
    <w:rsid w:val="002A57A2"/>
    <w:rsid w:val="002A58E0"/>
    <w:rsid w:val="002A7677"/>
    <w:rsid w:val="002B1AE3"/>
    <w:rsid w:val="002B1C9E"/>
    <w:rsid w:val="002B5DB8"/>
    <w:rsid w:val="002C054F"/>
    <w:rsid w:val="002C067E"/>
    <w:rsid w:val="002C0A84"/>
    <w:rsid w:val="002C1AF6"/>
    <w:rsid w:val="002E0C36"/>
    <w:rsid w:val="002E21B4"/>
    <w:rsid w:val="002E2D21"/>
    <w:rsid w:val="002F1C2D"/>
    <w:rsid w:val="002F2202"/>
    <w:rsid w:val="002F422F"/>
    <w:rsid w:val="002F6DF4"/>
    <w:rsid w:val="002F7D61"/>
    <w:rsid w:val="00301C62"/>
    <w:rsid w:val="00304841"/>
    <w:rsid w:val="0031139C"/>
    <w:rsid w:val="00311FAC"/>
    <w:rsid w:val="00314FBD"/>
    <w:rsid w:val="00315A8B"/>
    <w:rsid w:val="003166C9"/>
    <w:rsid w:val="003202F4"/>
    <w:rsid w:val="003206D6"/>
    <w:rsid w:val="00323CEF"/>
    <w:rsid w:val="00330D28"/>
    <w:rsid w:val="00330F1A"/>
    <w:rsid w:val="00336D20"/>
    <w:rsid w:val="00345279"/>
    <w:rsid w:val="00352A83"/>
    <w:rsid w:val="00353404"/>
    <w:rsid w:val="00357239"/>
    <w:rsid w:val="0036046C"/>
    <w:rsid w:val="003626F7"/>
    <w:rsid w:val="003629FF"/>
    <w:rsid w:val="00365125"/>
    <w:rsid w:val="0036568C"/>
    <w:rsid w:val="0036770D"/>
    <w:rsid w:val="00371E2C"/>
    <w:rsid w:val="0037455F"/>
    <w:rsid w:val="00375351"/>
    <w:rsid w:val="00387617"/>
    <w:rsid w:val="00387EAC"/>
    <w:rsid w:val="00391BE8"/>
    <w:rsid w:val="00391CFC"/>
    <w:rsid w:val="00393A82"/>
    <w:rsid w:val="003A050E"/>
    <w:rsid w:val="003A5ED0"/>
    <w:rsid w:val="003A6440"/>
    <w:rsid w:val="003B5C48"/>
    <w:rsid w:val="003B710A"/>
    <w:rsid w:val="003C002D"/>
    <w:rsid w:val="003C19CB"/>
    <w:rsid w:val="003C5D9D"/>
    <w:rsid w:val="003C71F4"/>
    <w:rsid w:val="003D30DF"/>
    <w:rsid w:val="003D5C60"/>
    <w:rsid w:val="003D75DD"/>
    <w:rsid w:val="003D7C5D"/>
    <w:rsid w:val="003E0EDD"/>
    <w:rsid w:val="003E62CE"/>
    <w:rsid w:val="003E6473"/>
    <w:rsid w:val="003E710E"/>
    <w:rsid w:val="003F0838"/>
    <w:rsid w:val="003F1531"/>
    <w:rsid w:val="003F2097"/>
    <w:rsid w:val="003F3257"/>
    <w:rsid w:val="003F38C6"/>
    <w:rsid w:val="003F49BF"/>
    <w:rsid w:val="003F6FDE"/>
    <w:rsid w:val="00407A0C"/>
    <w:rsid w:val="0041620C"/>
    <w:rsid w:val="0041678F"/>
    <w:rsid w:val="0042763E"/>
    <w:rsid w:val="00431C87"/>
    <w:rsid w:val="00437858"/>
    <w:rsid w:val="004438B3"/>
    <w:rsid w:val="00443B86"/>
    <w:rsid w:val="00447A47"/>
    <w:rsid w:val="004546AD"/>
    <w:rsid w:val="0045722F"/>
    <w:rsid w:val="004579A6"/>
    <w:rsid w:val="004627C8"/>
    <w:rsid w:val="0046500E"/>
    <w:rsid w:val="004669B6"/>
    <w:rsid w:val="00481C70"/>
    <w:rsid w:val="00483F6B"/>
    <w:rsid w:val="00490AD6"/>
    <w:rsid w:val="00490DD8"/>
    <w:rsid w:val="004A120A"/>
    <w:rsid w:val="004A1461"/>
    <w:rsid w:val="004A2243"/>
    <w:rsid w:val="004A443B"/>
    <w:rsid w:val="004A59E9"/>
    <w:rsid w:val="004A5E85"/>
    <w:rsid w:val="004A6A67"/>
    <w:rsid w:val="004B4015"/>
    <w:rsid w:val="004B5499"/>
    <w:rsid w:val="004C13F7"/>
    <w:rsid w:val="004C3260"/>
    <w:rsid w:val="004C3BDE"/>
    <w:rsid w:val="004D056B"/>
    <w:rsid w:val="004D30AA"/>
    <w:rsid w:val="004D577E"/>
    <w:rsid w:val="004D652D"/>
    <w:rsid w:val="004D7060"/>
    <w:rsid w:val="004E275A"/>
    <w:rsid w:val="004E353D"/>
    <w:rsid w:val="004E4B2C"/>
    <w:rsid w:val="004F1270"/>
    <w:rsid w:val="004F1CD4"/>
    <w:rsid w:val="004F59AF"/>
    <w:rsid w:val="004F5C26"/>
    <w:rsid w:val="004F5DA2"/>
    <w:rsid w:val="00511D78"/>
    <w:rsid w:val="00514490"/>
    <w:rsid w:val="0051451D"/>
    <w:rsid w:val="005149D3"/>
    <w:rsid w:val="00533F06"/>
    <w:rsid w:val="00534C05"/>
    <w:rsid w:val="00535CAF"/>
    <w:rsid w:val="0053688F"/>
    <w:rsid w:val="00537D73"/>
    <w:rsid w:val="0054242E"/>
    <w:rsid w:val="0055159F"/>
    <w:rsid w:val="00551A86"/>
    <w:rsid w:val="00551A8C"/>
    <w:rsid w:val="005678DD"/>
    <w:rsid w:val="00571AB0"/>
    <w:rsid w:val="00575D63"/>
    <w:rsid w:val="00581176"/>
    <w:rsid w:val="005847AE"/>
    <w:rsid w:val="00584D2F"/>
    <w:rsid w:val="005865B0"/>
    <w:rsid w:val="00590D0A"/>
    <w:rsid w:val="00592514"/>
    <w:rsid w:val="00594651"/>
    <w:rsid w:val="0059473C"/>
    <w:rsid w:val="0059707D"/>
    <w:rsid w:val="005A4429"/>
    <w:rsid w:val="005B145D"/>
    <w:rsid w:val="005B1A92"/>
    <w:rsid w:val="005B22E1"/>
    <w:rsid w:val="005B7A15"/>
    <w:rsid w:val="005C446D"/>
    <w:rsid w:val="005C62E6"/>
    <w:rsid w:val="005D01CA"/>
    <w:rsid w:val="005D5F5C"/>
    <w:rsid w:val="005D6BBA"/>
    <w:rsid w:val="005E2606"/>
    <w:rsid w:val="005E3558"/>
    <w:rsid w:val="005E54F0"/>
    <w:rsid w:val="005F2452"/>
    <w:rsid w:val="005F360F"/>
    <w:rsid w:val="005F6344"/>
    <w:rsid w:val="00607D5E"/>
    <w:rsid w:val="00610AD4"/>
    <w:rsid w:val="006126E5"/>
    <w:rsid w:val="00613A9B"/>
    <w:rsid w:val="0062316C"/>
    <w:rsid w:val="00623432"/>
    <w:rsid w:val="00630A43"/>
    <w:rsid w:val="00637918"/>
    <w:rsid w:val="00640783"/>
    <w:rsid w:val="006436FF"/>
    <w:rsid w:val="00645165"/>
    <w:rsid w:val="006616CB"/>
    <w:rsid w:val="00663329"/>
    <w:rsid w:val="00666BED"/>
    <w:rsid w:val="00666FF6"/>
    <w:rsid w:val="0067019A"/>
    <w:rsid w:val="0067536C"/>
    <w:rsid w:val="0068236B"/>
    <w:rsid w:val="00682D57"/>
    <w:rsid w:val="00684453"/>
    <w:rsid w:val="006A07E8"/>
    <w:rsid w:val="006A18E0"/>
    <w:rsid w:val="006A3298"/>
    <w:rsid w:val="006A65D6"/>
    <w:rsid w:val="006A7530"/>
    <w:rsid w:val="006B0383"/>
    <w:rsid w:val="006B39CD"/>
    <w:rsid w:val="006B668E"/>
    <w:rsid w:val="006C04DA"/>
    <w:rsid w:val="006C2C1F"/>
    <w:rsid w:val="006C6980"/>
    <w:rsid w:val="006D28CB"/>
    <w:rsid w:val="006D51DA"/>
    <w:rsid w:val="006D7143"/>
    <w:rsid w:val="006E1698"/>
    <w:rsid w:val="006E1F3D"/>
    <w:rsid w:val="006E2B2C"/>
    <w:rsid w:val="006F0046"/>
    <w:rsid w:val="006F3EE6"/>
    <w:rsid w:val="00701449"/>
    <w:rsid w:val="00701504"/>
    <w:rsid w:val="007025A5"/>
    <w:rsid w:val="00702C91"/>
    <w:rsid w:val="007046F8"/>
    <w:rsid w:val="00710372"/>
    <w:rsid w:val="00711020"/>
    <w:rsid w:val="0071256D"/>
    <w:rsid w:val="00713B92"/>
    <w:rsid w:val="007210B6"/>
    <w:rsid w:val="00722E55"/>
    <w:rsid w:val="00724ED6"/>
    <w:rsid w:val="00724F1A"/>
    <w:rsid w:val="0072677D"/>
    <w:rsid w:val="0072723D"/>
    <w:rsid w:val="00731834"/>
    <w:rsid w:val="0073374B"/>
    <w:rsid w:val="007404C9"/>
    <w:rsid w:val="00740EE5"/>
    <w:rsid w:val="00741D2C"/>
    <w:rsid w:val="00746DF2"/>
    <w:rsid w:val="0075737D"/>
    <w:rsid w:val="007661D9"/>
    <w:rsid w:val="00766672"/>
    <w:rsid w:val="00770D33"/>
    <w:rsid w:val="00771526"/>
    <w:rsid w:val="0077288F"/>
    <w:rsid w:val="00773BB7"/>
    <w:rsid w:val="00784E49"/>
    <w:rsid w:val="00785983"/>
    <w:rsid w:val="00785AF0"/>
    <w:rsid w:val="00787EE1"/>
    <w:rsid w:val="007953A9"/>
    <w:rsid w:val="007A08C4"/>
    <w:rsid w:val="007A231F"/>
    <w:rsid w:val="007B5145"/>
    <w:rsid w:val="007B6173"/>
    <w:rsid w:val="007B727F"/>
    <w:rsid w:val="007C1B4B"/>
    <w:rsid w:val="007C2EE1"/>
    <w:rsid w:val="007C59CE"/>
    <w:rsid w:val="007D5F53"/>
    <w:rsid w:val="007E59C0"/>
    <w:rsid w:val="00802A86"/>
    <w:rsid w:val="00804B0F"/>
    <w:rsid w:val="0080531E"/>
    <w:rsid w:val="00807580"/>
    <w:rsid w:val="0081221E"/>
    <w:rsid w:val="0081681A"/>
    <w:rsid w:val="00820273"/>
    <w:rsid w:val="00820F4D"/>
    <w:rsid w:val="00823813"/>
    <w:rsid w:val="008260E9"/>
    <w:rsid w:val="00830235"/>
    <w:rsid w:val="0083287B"/>
    <w:rsid w:val="00836A4F"/>
    <w:rsid w:val="0085183B"/>
    <w:rsid w:val="00853E16"/>
    <w:rsid w:val="008572A1"/>
    <w:rsid w:val="00857724"/>
    <w:rsid w:val="00867F59"/>
    <w:rsid w:val="008710DA"/>
    <w:rsid w:val="00872457"/>
    <w:rsid w:val="008803A5"/>
    <w:rsid w:val="0088759F"/>
    <w:rsid w:val="00892379"/>
    <w:rsid w:val="008A2D8D"/>
    <w:rsid w:val="008A4EC6"/>
    <w:rsid w:val="008A63B9"/>
    <w:rsid w:val="008A741F"/>
    <w:rsid w:val="008A7E18"/>
    <w:rsid w:val="008B2307"/>
    <w:rsid w:val="008B28B3"/>
    <w:rsid w:val="008B3649"/>
    <w:rsid w:val="008B5705"/>
    <w:rsid w:val="008B61A5"/>
    <w:rsid w:val="008C05CC"/>
    <w:rsid w:val="008C192B"/>
    <w:rsid w:val="008C1BC0"/>
    <w:rsid w:val="008C2DA0"/>
    <w:rsid w:val="008C3027"/>
    <w:rsid w:val="008D1D04"/>
    <w:rsid w:val="008D2A0F"/>
    <w:rsid w:val="008D6829"/>
    <w:rsid w:val="008D6B98"/>
    <w:rsid w:val="008E1CE2"/>
    <w:rsid w:val="008E2F99"/>
    <w:rsid w:val="008E3307"/>
    <w:rsid w:val="008E5D6F"/>
    <w:rsid w:val="008F400A"/>
    <w:rsid w:val="00904EF5"/>
    <w:rsid w:val="009056CE"/>
    <w:rsid w:val="00906055"/>
    <w:rsid w:val="00910949"/>
    <w:rsid w:val="0091759B"/>
    <w:rsid w:val="00926549"/>
    <w:rsid w:val="00927844"/>
    <w:rsid w:val="009301D3"/>
    <w:rsid w:val="00931B69"/>
    <w:rsid w:val="00931BED"/>
    <w:rsid w:val="009339C4"/>
    <w:rsid w:val="009339CB"/>
    <w:rsid w:val="0093425A"/>
    <w:rsid w:val="00935FA7"/>
    <w:rsid w:val="00936CA3"/>
    <w:rsid w:val="00943C29"/>
    <w:rsid w:val="0094582E"/>
    <w:rsid w:val="00951C8E"/>
    <w:rsid w:val="009562F2"/>
    <w:rsid w:val="00957009"/>
    <w:rsid w:val="009579A9"/>
    <w:rsid w:val="009619D9"/>
    <w:rsid w:val="009715FF"/>
    <w:rsid w:val="00971D4B"/>
    <w:rsid w:val="00975D71"/>
    <w:rsid w:val="00976DA1"/>
    <w:rsid w:val="00983928"/>
    <w:rsid w:val="00986C78"/>
    <w:rsid w:val="009912A6"/>
    <w:rsid w:val="00991938"/>
    <w:rsid w:val="00994220"/>
    <w:rsid w:val="00997135"/>
    <w:rsid w:val="00997D8B"/>
    <w:rsid w:val="009A0D08"/>
    <w:rsid w:val="009A1EAC"/>
    <w:rsid w:val="009A4516"/>
    <w:rsid w:val="009A7164"/>
    <w:rsid w:val="009B22F4"/>
    <w:rsid w:val="009B2FB3"/>
    <w:rsid w:val="009C1EA0"/>
    <w:rsid w:val="009C2772"/>
    <w:rsid w:val="009C2B81"/>
    <w:rsid w:val="009C32F8"/>
    <w:rsid w:val="009C33AE"/>
    <w:rsid w:val="009C4EFF"/>
    <w:rsid w:val="009C6C40"/>
    <w:rsid w:val="009C7AF0"/>
    <w:rsid w:val="009D2D37"/>
    <w:rsid w:val="009E24AC"/>
    <w:rsid w:val="009E2878"/>
    <w:rsid w:val="009E38C5"/>
    <w:rsid w:val="009E40C5"/>
    <w:rsid w:val="009E59AA"/>
    <w:rsid w:val="009E6956"/>
    <w:rsid w:val="009F0447"/>
    <w:rsid w:val="00A01792"/>
    <w:rsid w:val="00A0352D"/>
    <w:rsid w:val="00A1395E"/>
    <w:rsid w:val="00A16B40"/>
    <w:rsid w:val="00A336CE"/>
    <w:rsid w:val="00A33D5F"/>
    <w:rsid w:val="00A4467C"/>
    <w:rsid w:val="00A510D4"/>
    <w:rsid w:val="00A522B3"/>
    <w:rsid w:val="00A5703D"/>
    <w:rsid w:val="00A60074"/>
    <w:rsid w:val="00A626B4"/>
    <w:rsid w:val="00A6439E"/>
    <w:rsid w:val="00A64411"/>
    <w:rsid w:val="00A67A99"/>
    <w:rsid w:val="00A748C4"/>
    <w:rsid w:val="00A74BD2"/>
    <w:rsid w:val="00A7640E"/>
    <w:rsid w:val="00A81481"/>
    <w:rsid w:val="00A8443F"/>
    <w:rsid w:val="00A85141"/>
    <w:rsid w:val="00A92658"/>
    <w:rsid w:val="00A9430D"/>
    <w:rsid w:val="00A968DB"/>
    <w:rsid w:val="00AA4555"/>
    <w:rsid w:val="00AA5404"/>
    <w:rsid w:val="00AB09C7"/>
    <w:rsid w:val="00AB11E8"/>
    <w:rsid w:val="00AB1B6C"/>
    <w:rsid w:val="00AB612D"/>
    <w:rsid w:val="00AC21E4"/>
    <w:rsid w:val="00AC766E"/>
    <w:rsid w:val="00AD2027"/>
    <w:rsid w:val="00AD507F"/>
    <w:rsid w:val="00AD53BF"/>
    <w:rsid w:val="00AE19B8"/>
    <w:rsid w:val="00AE2E97"/>
    <w:rsid w:val="00AF0386"/>
    <w:rsid w:val="00AF60A0"/>
    <w:rsid w:val="00B04549"/>
    <w:rsid w:val="00B05D3E"/>
    <w:rsid w:val="00B110EB"/>
    <w:rsid w:val="00B13B61"/>
    <w:rsid w:val="00B16EB7"/>
    <w:rsid w:val="00B233C0"/>
    <w:rsid w:val="00B317A0"/>
    <w:rsid w:val="00B421D8"/>
    <w:rsid w:val="00B42339"/>
    <w:rsid w:val="00B43551"/>
    <w:rsid w:val="00B4451A"/>
    <w:rsid w:val="00B511EB"/>
    <w:rsid w:val="00B51476"/>
    <w:rsid w:val="00B61046"/>
    <w:rsid w:val="00B6559C"/>
    <w:rsid w:val="00B6584C"/>
    <w:rsid w:val="00B71A87"/>
    <w:rsid w:val="00B71F54"/>
    <w:rsid w:val="00B741D8"/>
    <w:rsid w:val="00B7446D"/>
    <w:rsid w:val="00B74DAA"/>
    <w:rsid w:val="00B77E76"/>
    <w:rsid w:val="00B8120A"/>
    <w:rsid w:val="00B81801"/>
    <w:rsid w:val="00B81C9A"/>
    <w:rsid w:val="00B82A25"/>
    <w:rsid w:val="00B83F04"/>
    <w:rsid w:val="00B86D53"/>
    <w:rsid w:val="00B90EAF"/>
    <w:rsid w:val="00B9231A"/>
    <w:rsid w:val="00B936D6"/>
    <w:rsid w:val="00B937B9"/>
    <w:rsid w:val="00BA29FD"/>
    <w:rsid w:val="00BA550D"/>
    <w:rsid w:val="00BA6B87"/>
    <w:rsid w:val="00BA7267"/>
    <w:rsid w:val="00BB20B7"/>
    <w:rsid w:val="00BB2599"/>
    <w:rsid w:val="00BB2F44"/>
    <w:rsid w:val="00BB3249"/>
    <w:rsid w:val="00BB32DE"/>
    <w:rsid w:val="00BB5168"/>
    <w:rsid w:val="00BC0A40"/>
    <w:rsid w:val="00BC5351"/>
    <w:rsid w:val="00BD3256"/>
    <w:rsid w:val="00BD4CC7"/>
    <w:rsid w:val="00BE01AA"/>
    <w:rsid w:val="00BE1EFC"/>
    <w:rsid w:val="00BE24AD"/>
    <w:rsid w:val="00BE351B"/>
    <w:rsid w:val="00BF0081"/>
    <w:rsid w:val="00BF0E27"/>
    <w:rsid w:val="00BF2DFF"/>
    <w:rsid w:val="00BF3155"/>
    <w:rsid w:val="00BF5982"/>
    <w:rsid w:val="00BF681A"/>
    <w:rsid w:val="00BF6C13"/>
    <w:rsid w:val="00C00AB3"/>
    <w:rsid w:val="00C13449"/>
    <w:rsid w:val="00C14C71"/>
    <w:rsid w:val="00C14F16"/>
    <w:rsid w:val="00C16118"/>
    <w:rsid w:val="00C262B7"/>
    <w:rsid w:val="00C3311E"/>
    <w:rsid w:val="00C347F7"/>
    <w:rsid w:val="00C3597A"/>
    <w:rsid w:val="00C41EFA"/>
    <w:rsid w:val="00C44FDC"/>
    <w:rsid w:val="00C5027E"/>
    <w:rsid w:val="00C5106F"/>
    <w:rsid w:val="00C53F42"/>
    <w:rsid w:val="00C553F4"/>
    <w:rsid w:val="00C55DC8"/>
    <w:rsid w:val="00C62690"/>
    <w:rsid w:val="00C672D1"/>
    <w:rsid w:val="00C706EE"/>
    <w:rsid w:val="00C7184D"/>
    <w:rsid w:val="00C763D7"/>
    <w:rsid w:val="00C764A2"/>
    <w:rsid w:val="00C83F46"/>
    <w:rsid w:val="00C8426F"/>
    <w:rsid w:val="00C84DF1"/>
    <w:rsid w:val="00C85477"/>
    <w:rsid w:val="00C97FA6"/>
    <w:rsid w:val="00CA1D53"/>
    <w:rsid w:val="00CA2ECD"/>
    <w:rsid w:val="00CA6CFF"/>
    <w:rsid w:val="00CA729B"/>
    <w:rsid w:val="00CA78D7"/>
    <w:rsid w:val="00CB1CB5"/>
    <w:rsid w:val="00CB1F79"/>
    <w:rsid w:val="00CB4390"/>
    <w:rsid w:val="00CC1249"/>
    <w:rsid w:val="00CC1FF9"/>
    <w:rsid w:val="00CC2DF0"/>
    <w:rsid w:val="00CD24C3"/>
    <w:rsid w:val="00CD46C6"/>
    <w:rsid w:val="00CD4E47"/>
    <w:rsid w:val="00CD5593"/>
    <w:rsid w:val="00CD5D11"/>
    <w:rsid w:val="00CD5F09"/>
    <w:rsid w:val="00CD63CD"/>
    <w:rsid w:val="00CE4AA1"/>
    <w:rsid w:val="00CE7173"/>
    <w:rsid w:val="00CF5560"/>
    <w:rsid w:val="00CF65FD"/>
    <w:rsid w:val="00CF6663"/>
    <w:rsid w:val="00D01822"/>
    <w:rsid w:val="00D11F20"/>
    <w:rsid w:val="00D1656B"/>
    <w:rsid w:val="00D22D35"/>
    <w:rsid w:val="00D2313F"/>
    <w:rsid w:val="00D23E5F"/>
    <w:rsid w:val="00D24BF8"/>
    <w:rsid w:val="00D24F50"/>
    <w:rsid w:val="00D25596"/>
    <w:rsid w:val="00D30134"/>
    <w:rsid w:val="00D3147B"/>
    <w:rsid w:val="00D33A55"/>
    <w:rsid w:val="00D33F53"/>
    <w:rsid w:val="00D356F5"/>
    <w:rsid w:val="00D4068B"/>
    <w:rsid w:val="00D447DA"/>
    <w:rsid w:val="00D475FF"/>
    <w:rsid w:val="00D525D2"/>
    <w:rsid w:val="00D528AD"/>
    <w:rsid w:val="00D52FD3"/>
    <w:rsid w:val="00D55729"/>
    <w:rsid w:val="00D5735E"/>
    <w:rsid w:val="00D609A8"/>
    <w:rsid w:val="00D621EC"/>
    <w:rsid w:val="00D62DA7"/>
    <w:rsid w:val="00D71045"/>
    <w:rsid w:val="00D74D66"/>
    <w:rsid w:val="00D77139"/>
    <w:rsid w:val="00D856F0"/>
    <w:rsid w:val="00D93DE8"/>
    <w:rsid w:val="00DA1D49"/>
    <w:rsid w:val="00DB7D2A"/>
    <w:rsid w:val="00DC0A5F"/>
    <w:rsid w:val="00DC4B12"/>
    <w:rsid w:val="00DC5CAD"/>
    <w:rsid w:val="00DC7242"/>
    <w:rsid w:val="00DD67EC"/>
    <w:rsid w:val="00DE0A9B"/>
    <w:rsid w:val="00DE453B"/>
    <w:rsid w:val="00DE65C9"/>
    <w:rsid w:val="00DE67E6"/>
    <w:rsid w:val="00DE74B5"/>
    <w:rsid w:val="00DF00A4"/>
    <w:rsid w:val="00DF2BDA"/>
    <w:rsid w:val="00DF4453"/>
    <w:rsid w:val="00DF60A2"/>
    <w:rsid w:val="00DF6196"/>
    <w:rsid w:val="00DF72C0"/>
    <w:rsid w:val="00E02AA1"/>
    <w:rsid w:val="00E07CC9"/>
    <w:rsid w:val="00E122FE"/>
    <w:rsid w:val="00E14979"/>
    <w:rsid w:val="00E14A1F"/>
    <w:rsid w:val="00E14FD8"/>
    <w:rsid w:val="00E24E3B"/>
    <w:rsid w:val="00E268E1"/>
    <w:rsid w:val="00E30C54"/>
    <w:rsid w:val="00E342A1"/>
    <w:rsid w:val="00E351B1"/>
    <w:rsid w:val="00E35CB7"/>
    <w:rsid w:val="00E36BAC"/>
    <w:rsid w:val="00E36E2F"/>
    <w:rsid w:val="00E37B25"/>
    <w:rsid w:val="00E422EF"/>
    <w:rsid w:val="00E439A4"/>
    <w:rsid w:val="00E45A03"/>
    <w:rsid w:val="00E523E1"/>
    <w:rsid w:val="00E56FC0"/>
    <w:rsid w:val="00E6012E"/>
    <w:rsid w:val="00E614B1"/>
    <w:rsid w:val="00E61BE8"/>
    <w:rsid w:val="00E633CB"/>
    <w:rsid w:val="00E65B06"/>
    <w:rsid w:val="00E71A9E"/>
    <w:rsid w:val="00E743C7"/>
    <w:rsid w:val="00E76057"/>
    <w:rsid w:val="00E763DB"/>
    <w:rsid w:val="00E76D11"/>
    <w:rsid w:val="00E843FB"/>
    <w:rsid w:val="00E8511A"/>
    <w:rsid w:val="00E85507"/>
    <w:rsid w:val="00E86BD2"/>
    <w:rsid w:val="00E87454"/>
    <w:rsid w:val="00E876DB"/>
    <w:rsid w:val="00E969F6"/>
    <w:rsid w:val="00EA0642"/>
    <w:rsid w:val="00EB5904"/>
    <w:rsid w:val="00EB711D"/>
    <w:rsid w:val="00EC298F"/>
    <w:rsid w:val="00EC518F"/>
    <w:rsid w:val="00EC7362"/>
    <w:rsid w:val="00ED2A6E"/>
    <w:rsid w:val="00ED3640"/>
    <w:rsid w:val="00ED5F2D"/>
    <w:rsid w:val="00EE055A"/>
    <w:rsid w:val="00EF4776"/>
    <w:rsid w:val="00EF50BC"/>
    <w:rsid w:val="00EF7287"/>
    <w:rsid w:val="00EF7EAB"/>
    <w:rsid w:val="00F07F4E"/>
    <w:rsid w:val="00F13DE5"/>
    <w:rsid w:val="00F16E2B"/>
    <w:rsid w:val="00F16F0D"/>
    <w:rsid w:val="00F179F9"/>
    <w:rsid w:val="00F20A67"/>
    <w:rsid w:val="00F24D6E"/>
    <w:rsid w:val="00F26E18"/>
    <w:rsid w:val="00F31FA9"/>
    <w:rsid w:val="00F32F3A"/>
    <w:rsid w:val="00F3421D"/>
    <w:rsid w:val="00F34C75"/>
    <w:rsid w:val="00F36300"/>
    <w:rsid w:val="00F460CF"/>
    <w:rsid w:val="00F46A9D"/>
    <w:rsid w:val="00F50A7A"/>
    <w:rsid w:val="00F50ADD"/>
    <w:rsid w:val="00F538B6"/>
    <w:rsid w:val="00F551FD"/>
    <w:rsid w:val="00F55EE0"/>
    <w:rsid w:val="00F55FDA"/>
    <w:rsid w:val="00F61519"/>
    <w:rsid w:val="00F62331"/>
    <w:rsid w:val="00F6373E"/>
    <w:rsid w:val="00F649DC"/>
    <w:rsid w:val="00F719D5"/>
    <w:rsid w:val="00F72AAF"/>
    <w:rsid w:val="00F778C0"/>
    <w:rsid w:val="00F8226B"/>
    <w:rsid w:val="00F8399C"/>
    <w:rsid w:val="00F83DCD"/>
    <w:rsid w:val="00F874E4"/>
    <w:rsid w:val="00F90BA4"/>
    <w:rsid w:val="00F96292"/>
    <w:rsid w:val="00FA006C"/>
    <w:rsid w:val="00FA17F7"/>
    <w:rsid w:val="00FA5F4C"/>
    <w:rsid w:val="00FB048C"/>
    <w:rsid w:val="00FB0634"/>
    <w:rsid w:val="00FB24A2"/>
    <w:rsid w:val="00FC0D8D"/>
    <w:rsid w:val="00FD0B1A"/>
    <w:rsid w:val="00FD15BB"/>
    <w:rsid w:val="00FD5859"/>
    <w:rsid w:val="00FD6E75"/>
    <w:rsid w:val="00FD6F86"/>
    <w:rsid w:val="00FE08DA"/>
    <w:rsid w:val="00FE1ED8"/>
    <w:rsid w:val="00FE28E0"/>
    <w:rsid w:val="00FE2ADA"/>
    <w:rsid w:val="00FE5869"/>
    <w:rsid w:val="00FE6480"/>
    <w:rsid w:val="00FF10D9"/>
    <w:rsid w:val="00FF4D26"/>
    <w:rsid w:val="00FF5F50"/>
    <w:rsid w:val="00FF6E1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E1068"/>
  <w15:chartTrackingRefBased/>
  <w15:docId w15:val="{D9905B60-63D9-C046-A1AB-3CEA1E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73BB7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773BB7"/>
    <w:pPr>
      <w:spacing w:after="120"/>
    </w:pPr>
  </w:style>
  <w:style w:type="paragraph" w:styleId="Tytu">
    <w:name w:val="Title"/>
    <w:basedOn w:val="Normalny"/>
    <w:qFormat/>
    <w:rsid w:val="00773BB7"/>
    <w:pPr>
      <w:jc w:val="center"/>
    </w:pPr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773BB7"/>
    <w:pPr>
      <w:ind w:left="708"/>
    </w:pPr>
  </w:style>
  <w:style w:type="paragraph" w:styleId="Tekstprzypisukocowego">
    <w:name w:val="endnote text"/>
    <w:basedOn w:val="Normalny"/>
    <w:semiHidden/>
    <w:rsid w:val="0041678F"/>
  </w:style>
  <w:style w:type="character" w:styleId="Odwoanieprzypisukocowego">
    <w:name w:val="endnote reference"/>
    <w:semiHidden/>
    <w:rsid w:val="004167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1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49"/>
  </w:style>
  <w:style w:type="paragraph" w:styleId="Stopka">
    <w:name w:val="footer"/>
    <w:basedOn w:val="Normalny"/>
    <w:link w:val="StopkaZnak"/>
    <w:uiPriority w:val="99"/>
    <w:unhideWhenUsed/>
    <w:rsid w:val="00C13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449"/>
  </w:style>
  <w:style w:type="paragraph" w:styleId="NormalnyWeb">
    <w:name w:val="Normal (Web)"/>
    <w:basedOn w:val="Normalny"/>
    <w:uiPriority w:val="99"/>
    <w:unhideWhenUsed/>
    <w:rsid w:val="00431C8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4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cju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eficju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ficju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0538-BDBA-4B4B-B987-1459EE3A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2514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Paweł</dc:creator>
  <cp:keywords/>
  <dc:description/>
  <cp:lastModifiedBy>Tomasz Lis</cp:lastModifiedBy>
  <cp:revision>2</cp:revision>
  <cp:lastPrinted>2023-06-09T10:38:00Z</cp:lastPrinted>
  <dcterms:created xsi:type="dcterms:W3CDTF">2023-07-12T09:23:00Z</dcterms:created>
  <dcterms:modified xsi:type="dcterms:W3CDTF">2023-07-12T09:23:00Z</dcterms:modified>
</cp:coreProperties>
</file>